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08" w:before="0" w:after="0"/>
        <w:ind w:left="120" w:hanging="0"/>
        <w:jc w:val="center"/>
        <w:rPr>
          <w:lang w:val="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864225" cy="78092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864225" cy="7809230"/>
                    </a:xfrm>
                    <a:prstGeom prst="rect">
                      <a:avLst/>
                    </a:prstGeom>
                  </pic:spPr>
                </pic:pic>
              </a:graphicData>
            </a:graphic>
          </wp:anchor>
        </w:drawing>
      </w:r>
      <w:bookmarkStart w:id="0" w:name="block-45579650"/>
      <w:bookmarkStart w:id="1" w:name="block-45579650"/>
      <w:bookmarkEnd w:id="1"/>
    </w:p>
    <w:p>
      <w:pPr>
        <w:pStyle w:val="Normal"/>
        <w:spacing w:before="0" w:after="0"/>
        <w:ind w:left="120" w:hanging="0"/>
        <w:rPr>
          <w:lang w:val="ru-RU"/>
        </w:rPr>
      </w:pPr>
      <w:r>
        <w:rPr>
          <w:lang w:val="ru-RU"/>
        </w:rPr>
      </w:r>
    </w:p>
    <w:p>
      <w:pPr>
        <w:pStyle w:val="Normal"/>
        <w:spacing w:lineRule="auto" w:line="264" w:before="0" w:after="0"/>
        <w:ind w:left="120" w:hanging="0"/>
        <w:jc w:val="both"/>
        <w:rPr>
          <w:lang w:val="ru-RU"/>
        </w:rPr>
      </w:pPr>
      <w:r>
        <w:rPr/>
      </w:r>
      <w:bookmarkStart w:id="2" w:name="block-45579650"/>
      <w:bookmarkStart w:id="3" w:name="block-45579650"/>
      <w:bookmarkEnd w:id="3"/>
    </w:p>
    <w:p>
      <w:pPr>
        <w:pStyle w:val="Normal"/>
        <w:spacing w:lineRule="auto" w:line="264" w:before="0" w:after="0"/>
        <w:ind w:left="120" w:hanging="0"/>
        <w:jc w:val="both"/>
        <w:rPr>
          <w:lang w:val="ru-RU"/>
        </w:rPr>
      </w:pPr>
      <w:r>
        <w:rPr/>
      </w:r>
    </w:p>
    <w:p>
      <w:pPr>
        <w:pStyle w:val="Normal"/>
        <w:spacing w:lineRule="auto" w:line="264" w:before="0" w:after="0"/>
        <w:ind w:left="120" w:hanging="0"/>
        <w:jc w:val="both"/>
        <w:rPr>
          <w:lang w:val="ru-RU"/>
        </w:rPr>
      </w:pPr>
      <w:bookmarkStart w:id="4" w:name="block-45579647"/>
      <w:bookmarkEnd w:id="4"/>
      <w:r>
        <w:rPr>
          <w:rFonts w:ascii="Times New Roman" w:hAnsi="Times New Roman"/>
          <w:b/>
          <w:color w:val="000000"/>
          <w:sz w:val="28"/>
          <w:lang w:val="ru-RU"/>
        </w:rPr>
        <w:t>ПОЯСНИТЕЛЬНАЯ ЗАПИСКА</w:t>
      </w:r>
    </w:p>
    <w:p>
      <w:pPr>
        <w:pStyle w:val="Normal"/>
        <w:spacing w:lineRule="auto" w:line="264" w:before="0" w:after="0"/>
        <w:ind w:left="120" w:hanging="0"/>
        <w:jc w:val="both"/>
        <w:rPr>
          <w:lang w:val="ru-RU"/>
        </w:rPr>
      </w:pPr>
      <w:r>
        <w:rPr>
          <w:lang w:val="ru-RU"/>
        </w:rPr>
      </w:r>
    </w:p>
    <w:p>
      <w:pPr>
        <w:pStyle w:val="Normal"/>
        <w:spacing w:before="0" w:after="0"/>
        <w:ind w:firstLine="600"/>
        <w:jc w:val="both"/>
        <w:rPr>
          <w:lang w:val="ru-RU"/>
        </w:rPr>
      </w:pPr>
      <w:r>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pPr>
        <w:pStyle w:val="Normal"/>
        <w:spacing w:before="0" w:after="0"/>
        <w:ind w:firstLine="600"/>
        <w:jc w:val="both"/>
        <w:rPr>
          <w:lang w:val="ru-RU"/>
        </w:rPr>
      </w:pPr>
      <w:r>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Normal"/>
        <w:spacing w:before="0" w:after="0"/>
        <w:ind w:firstLine="600"/>
        <w:jc w:val="both"/>
        <w:rPr>
          <w:lang w:val="ru-RU"/>
        </w:rPr>
      </w:pPr>
      <w:r>
        <w:rPr>
          <w:rFonts w:ascii="Times New Roman" w:hAnsi="Times New Roman"/>
          <w:color w:val="000000"/>
          <w:sz w:val="28"/>
          <w:lang w:val="ru-RU"/>
        </w:rPr>
        <w:t>Программа ОБЗР обеспечивает:</w:t>
      </w:r>
    </w:p>
    <w:p>
      <w:pPr>
        <w:pStyle w:val="Normal"/>
        <w:spacing w:before="0" w:after="0"/>
        <w:ind w:firstLine="600"/>
        <w:jc w:val="both"/>
        <w:rPr>
          <w:lang w:val="ru-RU"/>
        </w:rPr>
      </w:pPr>
      <w:r>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Normal"/>
        <w:spacing w:before="0" w:after="0"/>
        <w:ind w:firstLine="600"/>
        <w:jc w:val="both"/>
        <w:rPr>
          <w:lang w:val="ru-RU"/>
        </w:rPr>
      </w:pPr>
      <w:r>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Normal"/>
        <w:spacing w:before="0" w:after="0"/>
        <w:ind w:firstLine="600"/>
        <w:jc w:val="both"/>
        <w:rPr>
          <w:lang w:val="ru-RU"/>
        </w:rPr>
      </w:pPr>
      <w:r>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pPr>
        <w:pStyle w:val="Normal"/>
        <w:spacing w:before="0" w:after="0"/>
        <w:ind w:firstLine="600"/>
        <w:jc w:val="both"/>
        <w:rPr>
          <w:lang w:val="ru-RU"/>
        </w:rPr>
      </w:pPr>
      <w:r>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pPr>
        <w:pStyle w:val="Normal"/>
        <w:spacing w:before="0" w:after="0"/>
        <w:ind w:firstLine="600"/>
        <w:jc w:val="both"/>
        <w:rPr>
          <w:lang w:val="ru-RU"/>
        </w:rPr>
      </w:pPr>
      <w:r>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Normal"/>
        <w:spacing w:before="0" w:after="0"/>
        <w:ind w:left="120" w:hanging="0"/>
        <w:jc w:val="both"/>
        <w:rPr>
          <w:lang w:val="ru-RU"/>
        </w:rPr>
      </w:pPr>
      <w:r>
        <w:rPr>
          <w:rFonts w:ascii="Times New Roman" w:hAnsi="Times New Roman"/>
          <w:b/>
          <w:color w:val="000000"/>
          <w:sz w:val="28"/>
          <w:lang w:val="ru-RU"/>
        </w:rPr>
        <w:t>ОБЩАЯ ХАРАКТЕРИСТИКА УЧЕБНОГО ПРЕДМЕТА «ОСНОВЫ БЕЗОПАСНОСТИ И ЗАЩИТЫ РОДИНЫ»</w:t>
      </w:r>
    </w:p>
    <w:p>
      <w:pPr>
        <w:pStyle w:val="Normal"/>
        <w:spacing w:before="0" w:after="0"/>
        <w:ind w:firstLine="600"/>
        <w:jc w:val="both"/>
        <w:rPr>
          <w:lang w:val="ru-RU"/>
        </w:rPr>
      </w:pPr>
      <w:r>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Normal"/>
        <w:spacing w:before="0" w:after="0"/>
        <w:ind w:firstLine="600"/>
        <w:jc w:val="both"/>
        <w:rPr>
          <w:lang w:val="ru-RU"/>
        </w:rPr>
      </w:pPr>
      <w:r>
        <w:rPr>
          <w:rFonts w:ascii="Times New Roman" w:hAnsi="Times New Roman"/>
          <w:color w:val="333333"/>
          <w:sz w:val="28"/>
          <w:lang w:val="ru-RU"/>
        </w:rPr>
        <w:t>модуль № 1 «Безопасное и устойчивое развитие личности, общества, государства»;</w:t>
      </w:r>
    </w:p>
    <w:p>
      <w:pPr>
        <w:pStyle w:val="Normal"/>
        <w:spacing w:before="0" w:after="0"/>
        <w:ind w:firstLine="600"/>
        <w:jc w:val="both"/>
        <w:rPr>
          <w:lang w:val="ru-RU"/>
        </w:rPr>
      </w:pPr>
      <w:r>
        <w:rPr>
          <w:rFonts w:ascii="Times New Roman" w:hAnsi="Times New Roman"/>
          <w:color w:val="333333"/>
          <w:sz w:val="28"/>
          <w:lang w:val="ru-RU"/>
        </w:rPr>
        <w:t>модуль № 2 «Военная подготовка. Основы военных знаний»;</w:t>
      </w:r>
    </w:p>
    <w:p>
      <w:pPr>
        <w:pStyle w:val="Normal"/>
        <w:spacing w:before="0" w:after="0"/>
        <w:ind w:firstLine="600"/>
        <w:jc w:val="both"/>
        <w:rPr>
          <w:lang w:val="ru-RU"/>
        </w:rPr>
      </w:pPr>
      <w:r>
        <w:rPr>
          <w:rFonts w:ascii="Times New Roman" w:hAnsi="Times New Roman"/>
          <w:color w:val="333333"/>
          <w:sz w:val="28"/>
          <w:lang w:val="ru-RU"/>
        </w:rPr>
        <w:t>модуль № 3 «Культура безопасности жизнедеятельности в современном обществе»;</w:t>
      </w:r>
    </w:p>
    <w:p>
      <w:pPr>
        <w:pStyle w:val="Normal"/>
        <w:spacing w:before="0" w:after="0"/>
        <w:ind w:firstLine="600"/>
        <w:jc w:val="both"/>
        <w:rPr>
          <w:lang w:val="ru-RU"/>
        </w:rPr>
      </w:pPr>
      <w:r>
        <w:rPr>
          <w:rFonts w:ascii="Times New Roman" w:hAnsi="Times New Roman"/>
          <w:color w:val="333333"/>
          <w:sz w:val="28"/>
          <w:lang w:val="ru-RU"/>
        </w:rPr>
        <w:t>модуль № 4 «Безопасность в быту»;</w:t>
      </w:r>
    </w:p>
    <w:p>
      <w:pPr>
        <w:pStyle w:val="Normal"/>
        <w:spacing w:before="0" w:after="0"/>
        <w:ind w:firstLine="600"/>
        <w:jc w:val="both"/>
        <w:rPr>
          <w:lang w:val="ru-RU"/>
        </w:rPr>
      </w:pPr>
      <w:r>
        <w:rPr>
          <w:rFonts w:ascii="Times New Roman" w:hAnsi="Times New Roman"/>
          <w:color w:val="333333"/>
          <w:sz w:val="28"/>
          <w:lang w:val="ru-RU"/>
        </w:rPr>
        <w:t>модуль № 5 «Безопасность на транспорте»;</w:t>
      </w:r>
    </w:p>
    <w:p>
      <w:pPr>
        <w:pStyle w:val="Normal"/>
        <w:spacing w:before="0" w:after="0"/>
        <w:ind w:firstLine="600"/>
        <w:jc w:val="both"/>
        <w:rPr>
          <w:lang w:val="ru-RU"/>
        </w:rPr>
      </w:pPr>
      <w:r>
        <w:rPr>
          <w:rFonts w:ascii="Times New Roman" w:hAnsi="Times New Roman"/>
          <w:color w:val="333333"/>
          <w:sz w:val="28"/>
          <w:lang w:val="ru-RU"/>
        </w:rPr>
        <w:t>модуль № 6 «Безопасность в общественных местах»;</w:t>
      </w:r>
    </w:p>
    <w:p>
      <w:pPr>
        <w:pStyle w:val="Normal"/>
        <w:spacing w:before="0" w:after="0"/>
        <w:ind w:firstLine="600"/>
        <w:jc w:val="both"/>
        <w:rPr>
          <w:lang w:val="ru-RU"/>
        </w:rPr>
      </w:pPr>
      <w:r>
        <w:rPr>
          <w:rFonts w:ascii="Times New Roman" w:hAnsi="Times New Roman"/>
          <w:color w:val="333333"/>
          <w:sz w:val="28"/>
          <w:lang w:val="ru-RU"/>
        </w:rPr>
        <w:t>модуль № 7 «Безопасность в природной среде»;</w:t>
      </w:r>
    </w:p>
    <w:p>
      <w:pPr>
        <w:pStyle w:val="Normal"/>
        <w:spacing w:before="0" w:after="0"/>
        <w:ind w:firstLine="600"/>
        <w:jc w:val="both"/>
        <w:rPr>
          <w:lang w:val="ru-RU"/>
        </w:rPr>
      </w:pPr>
      <w:r>
        <w:rPr>
          <w:rFonts w:ascii="Times New Roman" w:hAnsi="Times New Roman"/>
          <w:color w:val="333333"/>
          <w:sz w:val="28"/>
          <w:lang w:val="ru-RU"/>
        </w:rPr>
        <w:t>модуль № 8 «Основы медицинских знаний. Оказание первой помощи»;</w:t>
      </w:r>
    </w:p>
    <w:p>
      <w:pPr>
        <w:pStyle w:val="Normal"/>
        <w:spacing w:before="0" w:after="0"/>
        <w:ind w:firstLine="600"/>
        <w:jc w:val="both"/>
        <w:rPr>
          <w:lang w:val="ru-RU"/>
        </w:rPr>
      </w:pPr>
      <w:r>
        <w:rPr>
          <w:rFonts w:ascii="Times New Roman" w:hAnsi="Times New Roman"/>
          <w:color w:val="333333"/>
          <w:sz w:val="28"/>
          <w:lang w:val="ru-RU"/>
        </w:rPr>
        <w:t>модуль № 9 «Безопасность в социуме»;</w:t>
      </w:r>
    </w:p>
    <w:p>
      <w:pPr>
        <w:pStyle w:val="Normal"/>
        <w:spacing w:before="0" w:after="0"/>
        <w:ind w:firstLine="600"/>
        <w:jc w:val="both"/>
        <w:rPr>
          <w:lang w:val="ru-RU"/>
        </w:rPr>
      </w:pPr>
      <w:r>
        <w:rPr>
          <w:rFonts w:ascii="Times New Roman" w:hAnsi="Times New Roman"/>
          <w:color w:val="333333"/>
          <w:sz w:val="28"/>
          <w:lang w:val="ru-RU"/>
        </w:rPr>
        <w:t>модуль № 10 «Безопасность в информационном пространстве»;</w:t>
      </w:r>
    </w:p>
    <w:p>
      <w:pPr>
        <w:pStyle w:val="Normal"/>
        <w:spacing w:before="0" w:after="0"/>
        <w:ind w:firstLine="600"/>
        <w:jc w:val="both"/>
        <w:rPr>
          <w:lang w:val="ru-RU"/>
        </w:rPr>
      </w:pPr>
      <w:r>
        <w:rPr>
          <w:rFonts w:ascii="Times New Roman" w:hAnsi="Times New Roman"/>
          <w:color w:val="333333"/>
          <w:sz w:val="28"/>
          <w:lang w:val="ru-RU"/>
        </w:rPr>
        <w:t>модуль № 11 «Основы противодействия экстремизму и терроризму».</w:t>
      </w:r>
    </w:p>
    <w:p>
      <w:pPr>
        <w:pStyle w:val="Normal"/>
        <w:spacing w:before="0" w:after="0"/>
        <w:ind w:firstLine="600"/>
        <w:jc w:val="both"/>
        <w:rPr>
          <w:lang w:val="ru-RU"/>
        </w:rPr>
      </w:pPr>
      <w:r>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pPr>
        <w:pStyle w:val="Normal"/>
        <w:spacing w:before="0" w:after="0"/>
        <w:ind w:firstLine="600"/>
        <w:jc w:val="both"/>
        <w:rPr>
          <w:lang w:val="ru-RU"/>
        </w:rPr>
      </w:pPr>
      <w:r>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pPr>
        <w:pStyle w:val="Normal"/>
        <w:spacing w:lineRule="auto" w:line="264" w:before="0" w:after="0"/>
        <w:ind w:firstLine="600"/>
        <w:jc w:val="both"/>
        <w:rPr>
          <w:lang w:val="ru-RU"/>
        </w:rPr>
      </w:pPr>
      <w:r>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pPr>
        <w:pStyle w:val="Normal"/>
        <w:spacing w:lineRule="auto" w:line="264" w:before="0" w:after="0"/>
        <w:ind w:firstLine="600"/>
        <w:jc w:val="both"/>
        <w:rPr>
          <w:lang w:val="ru-RU"/>
        </w:rPr>
      </w:pPr>
      <w:r>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Normal"/>
        <w:spacing w:before="0" w:after="0"/>
        <w:ind w:firstLine="600"/>
        <w:jc w:val="both"/>
        <w:rPr>
          <w:lang w:val="ru-RU"/>
        </w:rPr>
      </w:pPr>
      <w:r>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pPr>
        <w:pStyle w:val="Normal"/>
        <w:spacing w:before="0" w:after="0"/>
        <w:ind w:left="120" w:hanging="0"/>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pPr>
        <w:pStyle w:val="Normal"/>
        <w:spacing w:lineRule="auto" w:line="264" w:before="0" w:after="0"/>
        <w:ind w:left="120" w:hanging="0"/>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pPr>
        <w:pStyle w:val="Normal"/>
        <w:spacing w:before="0" w:after="0"/>
        <w:ind w:left="120" w:hanging="0"/>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Normal"/>
        <w:spacing w:lineRule="auto" w:line="264" w:before="0" w:after="0"/>
        <w:ind w:firstLine="600"/>
        <w:jc w:val="both"/>
        <w:rPr>
          <w:lang w:val="ru-RU"/>
        </w:rPr>
      </w:pPr>
      <w:r>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Normal"/>
        <w:spacing w:lineRule="auto" w:line="264" w:before="0" w:after="0"/>
        <w:ind w:firstLine="600"/>
        <w:jc w:val="both"/>
        <w:rPr>
          <w:lang w:val="ru-RU"/>
        </w:rPr>
      </w:pPr>
      <w:r>
        <w:rPr>
          <w:rFonts w:ascii="Times New Roman" w:hAnsi="Times New Roman"/>
          <w:color w:val="000000"/>
          <w:sz w:val="28"/>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Normal"/>
        <w:spacing w:lineRule="auto" w:line="264" w:before="0" w:after="0"/>
        <w:ind w:left="120" w:hanging="0"/>
        <w:rPr>
          <w:lang w:val="ru-RU"/>
        </w:rPr>
      </w:pPr>
      <w:r>
        <w:rPr>
          <w:lang w:val="ru-RU"/>
        </w:rPr>
      </w:r>
    </w:p>
    <w:p>
      <w:pPr>
        <w:pStyle w:val="Normal"/>
        <w:spacing w:lineRule="auto" w:line="264" w:before="0" w:after="0"/>
        <w:ind w:left="120" w:hanging="0"/>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ЦЕЛЬ ИЗУЧЕНИЯ УЧЕБНОГО ПРЕДМЕТА «ОСНОВЫ БЕЗОПАСНОСТИ И ЗАЩИТЫ РОДИНЫ»</w:t>
      </w:r>
    </w:p>
    <w:p>
      <w:pPr>
        <w:pStyle w:val="Normal"/>
        <w:spacing w:lineRule="auto" w:line="48" w:before="0" w:after="0"/>
        <w:ind w:left="120" w:hanging="0"/>
        <w:jc w:val="both"/>
        <w:rPr>
          <w:lang w:val="ru-RU"/>
        </w:rPr>
      </w:pPr>
      <w:r>
        <w:rPr>
          <w:lang w:val="ru-RU"/>
        </w:rPr>
      </w:r>
    </w:p>
    <w:p>
      <w:pPr>
        <w:pStyle w:val="Normal"/>
        <w:spacing w:before="0" w:after="0"/>
        <w:ind w:firstLine="600"/>
        <w:jc w:val="both"/>
        <w:rPr>
          <w:lang w:val="ru-RU"/>
        </w:rPr>
      </w:pPr>
      <w:r>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Normal"/>
        <w:spacing w:before="0" w:after="0"/>
        <w:ind w:firstLine="600"/>
        <w:jc w:val="both"/>
        <w:rPr>
          <w:lang w:val="ru-RU"/>
        </w:rPr>
      </w:pPr>
      <w:r>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Normal"/>
        <w:spacing w:before="0" w:after="0"/>
        <w:ind w:firstLine="600"/>
        <w:jc w:val="both"/>
        <w:rPr>
          <w:lang w:val="ru-RU"/>
        </w:rPr>
      </w:pPr>
      <w:r>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Normal"/>
        <w:spacing w:before="0" w:after="0"/>
        <w:ind w:firstLine="600"/>
        <w:jc w:val="both"/>
        <w:rPr>
          <w:lang w:val="ru-RU"/>
        </w:rPr>
      </w:pPr>
      <w:r>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МЕСТО ПРЕДМЕТА В УЧЕБНОМ ПЛАНЕ</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before="0" w:after="0"/>
        <w:ind w:firstLine="600"/>
        <w:jc w:val="both"/>
        <w:rPr>
          <w:lang w:val="ru-RU"/>
        </w:rPr>
      </w:pPr>
      <w:r>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pPr>
        <w:pStyle w:val="Normal"/>
        <w:spacing w:lineRule="auto" w:line="264" w:before="0" w:after="0"/>
        <w:ind w:left="120" w:hanging="0"/>
        <w:jc w:val="both"/>
        <w:rPr>
          <w:lang w:val="ru-RU"/>
        </w:rPr>
      </w:pPr>
      <w:bookmarkStart w:id="5" w:name="block-45579647"/>
      <w:bookmarkStart w:id="6" w:name="block-45579648"/>
      <w:bookmarkEnd w:id="5"/>
      <w:bookmarkEnd w:id="6"/>
      <w:r>
        <w:rPr>
          <w:rFonts w:ascii="Times New Roman" w:hAnsi="Times New Roman"/>
          <w:b/>
          <w:color w:val="000000"/>
          <w:sz w:val="28"/>
          <w:lang w:val="ru-RU"/>
        </w:rPr>
        <w:t>СОДЕРЖАНИЕ УЧЕБНОГО ПРЕДМЕТА</w:t>
      </w:r>
    </w:p>
    <w:p>
      <w:pPr>
        <w:pStyle w:val="Normal"/>
        <w:spacing w:lineRule="auto" w:line="120" w:before="0" w:after="0"/>
        <w:ind w:left="120" w:hanging="0"/>
        <w:jc w:val="both"/>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1 «Безопасное и устойчивое развитие личности, общества, государства»:</w:t>
      </w:r>
    </w:p>
    <w:p>
      <w:pPr>
        <w:pStyle w:val="Normal"/>
        <w:spacing w:before="0" w:after="0"/>
        <w:ind w:firstLine="600"/>
        <w:jc w:val="both"/>
        <w:rPr>
          <w:lang w:val="ru-RU"/>
        </w:rPr>
      </w:pPr>
      <w:r>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pPr>
        <w:pStyle w:val="Normal"/>
        <w:spacing w:before="0" w:after="0"/>
        <w:ind w:firstLine="600"/>
        <w:jc w:val="both"/>
        <w:rPr>
          <w:lang w:val="ru-RU"/>
        </w:rPr>
      </w:pPr>
      <w:r>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pPr>
        <w:pStyle w:val="Normal"/>
        <w:spacing w:before="0" w:after="0"/>
        <w:ind w:firstLine="600"/>
        <w:jc w:val="both"/>
        <w:rPr>
          <w:lang w:val="ru-RU"/>
        </w:rPr>
      </w:pPr>
      <w:r>
        <w:rPr>
          <w:rFonts w:ascii="Times New Roman" w:hAnsi="Times New Roman"/>
          <w:color w:val="000000"/>
          <w:sz w:val="28"/>
          <w:lang w:val="ru-RU"/>
        </w:rPr>
        <w:t>чрезвычайные ситуации природного, техногенного и биолого-социального характера;</w:t>
      </w:r>
    </w:p>
    <w:p>
      <w:pPr>
        <w:pStyle w:val="Normal"/>
        <w:spacing w:before="0" w:after="0"/>
        <w:ind w:firstLine="600"/>
        <w:jc w:val="both"/>
        <w:rPr>
          <w:lang w:val="ru-RU"/>
        </w:rPr>
      </w:pPr>
      <w:r>
        <w:rPr>
          <w:rFonts w:ascii="Times New Roman" w:hAnsi="Times New Roman"/>
          <w:color w:val="000000"/>
          <w:sz w:val="28"/>
          <w:lang w:val="ru-RU"/>
        </w:rPr>
        <w:t>информирование и оповещение населения о чрезвычайных ситуациях, система ОКСИОН;</w:t>
      </w:r>
    </w:p>
    <w:p>
      <w:pPr>
        <w:pStyle w:val="Normal"/>
        <w:spacing w:before="0" w:after="0"/>
        <w:ind w:firstLine="600"/>
        <w:jc w:val="both"/>
        <w:rPr>
          <w:lang w:val="ru-RU"/>
        </w:rPr>
      </w:pPr>
      <w:r>
        <w:rPr>
          <w:rFonts w:ascii="Times New Roman" w:hAnsi="Times New Roman"/>
          <w:color w:val="000000"/>
          <w:sz w:val="28"/>
          <w:lang w:val="ru-RU"/>
        </w:rPr>
        <w:t>история развития гражданской обороны;</w:t>
      </w:r>
    </w:p>
    <w:p>
      <w:pPr>
        <w:pStyle w:val="Normal"/>
        <w:spacing w:before="0" w:after="0"/>
        <w:ind w:firstLine="600"/>
        <w:jc w:val="both"/>
        <w:rPr>
          <w:lang w:val="ru-RU"/>
        </w:rPr>
      </w:pPr>
      <w:r>
        <w:rPr>
          <w:rFonts w:ascii="Times New Roman" w:hAnsi="Times New Roman"/>
          <w:color w:val="000000"/>
          <w:sz w:val="28"/>
          <w:lang w:val="ru-RU"/>
        </w:rPr>
        <w:t>сигнал «Внимание всем!», порядок действий населения при его получении;</w:t>
      </w:r>
    </w:p>
    <w:p>
      <w:pPr>
        <w:pStyle w:val="Normal"/>
        <w:spacing w:before="0" w:after="0"/>
        <w:ind w:firstLine="600"/>
        <w:jc w:val="both"/>
        <w:rPr>
          <w:lang w:val="ru-RU"/>
        </w:rPr>
      </w:pPr>
      <w:r>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pPr>
        <w:pStyle w:val="Normal"/>
        <w:spacing w:before="0" w:after="0"/>
        <w:ind w:firstLine="600"/>
        <w:jc w:val="both"/>
        <w:rPr>
          <w:lang w:val="ru-RU"/>
        </w:rPr>
      </w:pPr>
      <w:r>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pPr>
        <w:pStyle w:val="Normal"/>
        <w:spacing w:before="0" w:after="0"/>
        <w:ind w:firstLine="600"/>
        <w:jc w:val="both"/>
        <w:rPr>
          <w:lang w:val="ru-RU"/>
        </w:rPr>
      </w:pPr>
      <w:r>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pPr>
        <w:pStyle w:val="Normal"/>
        <w:spacing w:lineRule="auto" w:line="120" w:before="0" w:after="0"/>
        <w:ind w:left="120" w:hanging="0"/>
        <w:rPr>
          <w:lang w:val="ru-RU"/>
        </w:rPr>
      </w:pPr>
      <w:r>
        <w:rPr>
          <w:lang w:val="ru-RU"/>
        </w:rPr>
      </w:r>
    </w:p>
    <w:p>
      <w:pPr>
        <w:pStyle w:val="Normal"/>
        <w:spacing w:lineRule="auto" w:line="252" w:before="0" w:after="0"/>
        <w:ind w:left="120" w:hanging="0"/>
        <w:rPr>
          <w:lang w:val="ru-RU"/>
        </w:rPr>
      </w:pPr>
      <w:r>
        <w:rPr>
          <w:rFonts w:ascii="Times New Roman" w:hAnsi="Times New Roman"/>
          <w:b/>
          <w:color w:val="000000"/>
          <w:sz w:val="28"/>
          <w:lang w:val="ru-RU"/>
        </w:rPr>
        <w:t>Модуль № 2 «Военная подготовка. Основы военных знаний»:</w:t>
      </w:r>
    </w:p>
    <w:p>
      <w:pPr>
        <w:pStyle w:val="Normal"/>
        <w:spacing w:before="0" w:after="0"/>
        <w:ind w:firstLine="600"/>
        <w:jc w:val="both"/>
        <w:rPr>
          <w:lang w:val="ru-RU"/>
        </w:rPr>
      </w:pPr>
      <w:r>
        <w:rPr>
          <w:rFonts w:ascii="Times New Roman" w:hAnsi="Times New Roman"/>
          <w:color w:val="000000"/>
          <w:sz w:val="28"/>
          <w:lang w:val="ru-RU"/>
        </w:rPr>
        <w:t>история возникновения и развития Вооруженных Сил Российской Федерации;</w:t>
      </w:r>
    </w:p>
    <w:p>
      <w:pPr>
        <w:pStyle w:val="Normal"/>
        <w:spacing w:before="0" w:after="0"/>
        <w:ind w:firstLine="600"/>
        <w:jc w:val="both"/>
        <w:rPr>
          <w:lang w:val="ru-RU"/>
        </w:rPr>
      </w:pPr>
      <w:r>
        <w:rPr>
          <w:rFonts w:ascii="Times New Roman" w:hAnsi="Times New Roman"/>
          <w:color w:val="000000"/>
          <w:sz w:val="28"/>
          <w:lang w:val="ru-RU"/>
        </w:rPr>
        <w:t>этапы становления современных Вооруженных Сил Российской Федерации;</w:t>
      </w:r>
    </w:p>
    <w:p>
      <w:pPr>
        <w:pStyle w:val="Normal"/>
        <w:spacing w:before="0" w:after="0"/>
        <w:ind w:firstLine="600"/>
        <w:jc w:val="both"/>
        <w:rPr>
          <w:lang w:val="ru-RU"/>
        </w:rPr>
      </w:pPr>
      <w:r>
        <w:rPr>
          <w:rFonts w:ascii="Times New Roman" w:hAnsi="Times New Roman"/>
          <w:color w:val="000000"/>
          <w:sz w:val="28"/>
          <w:lang w:val="ru-RU"/>
        </w:rPr>
        <w:t>основные направления подготовки к военной службе;</w:t>
      </w:r>
    </w:p>
    <w:p>
      <w:pPr>
        <w:pStyle w:val="Normal"/>
        <w:spacing w:before="0" w:after="0"/>
        <w:ind w:firstLine="600"/>
        <w:jc w:val="both"/>
        <w:rPr>
          <w:lang w:val="ru-RU"/>
        </w:rPr>
      </w:pPr>
      <w:r>
        <w:rPr>
          <w:rFonts w:ascii="Times New Roman" w:hAnsi="Times New Roman"/>
          <w:color w:val="000000"/>
          <w:sz w:val="28"/>
          <w:lang w:val="ru-RU"/>
        </w:rPr>
        <w:t xml:space="preserve">организационная структура Вооруженных Сил Российской Федерации; </w:t>
      </w:r>
    </w:p>
    <w:p>
      <w:pPr>
        <w:pStyle w:val="Normal"/>
        <w:spacing w:before="0" w:after="0"/>
        <w:ind w:firstLine="600"/>
        <w:jc w:val="both"/>
        <w:rPr>
          <w:lang w:val="ru-RU"/>
        </w:rPr>
      </w:pPr>
      <w:r>
        <w:rPr>
          <w:rFonts w:ascii="Times New Roman" w:hAnsi="Times New Roman"/>
          <w:color w:val="000000"/>
          <w:sz w:val="28"/>
          <w:lang w:val="ru-RU"/>
        </w:rPr>
        <w:t>функции и основные задачи современных Вооруженных Сил Российской Федерации;</w:t>
      </w:r>
    </w:p>
    <w:p>
      <w:pPr>
        <w:pStyle w:val="Normal"/>
        <w:spacing w:before="0" w:after="0"/>
        <w:ind w:firstLine="600"/>
        <w:jc w:val="both"/>
        <w:rPr>
          <w:lang w:val="ru-RU"/>
        </w:rPr>
      </w:pPr>
      <w:r>
        <w:rPr>
          <w:rFonts w:ascii="Times New Roman" w:hAnsi="Times New Roman"/>
          <w:color w:val="000000"/>
          <w:sz w:val="28"/>
          <w:lang w:val="ru-RU"/>
        </w:rPr>
        <w:t>особенности видов и родов войск Вооруженных Сил Российской Федерации;</w:t>
      </w:r>
    </w:p>
    <w:p>
      <w:pPr>
        <w:pStyle w:val="Normal"/>
        <w:spacing w:before="0" w:after="0"/>
        <w:ind w:firstLine="600"/>
        <w:jc w:val="both"/>
        <w:rPr>
          <w:lang w:val="ru-RU"/>
        </w:rPr>
      </w:pPr>
      <w:r>
        <w:rPr>
          <w:rFonts w:ascii="Times New Roman" w:hAnsi="Times New Roman"/>
          <w:color w:val="000000"/>
          <w:sz w:val="28"/>
          <w:lang w:val="ru-RU"/>
        </w:rPr>
        <w:t>воинские символы современных Вооруженных Сил Российской Федерации;</w:t>
      </w:r>
    </w:p>
    <w:p>
      <w:pPr>
        <w:pStyle w:val="Normal"/>
        <w:spacing w:before="0" w:after="0"/>
        <w:ind w:firstLine="600"/>
        <w:jc w:val="both"/>
        <w:rPr>
          <w:lang w:val="ru-RU"/>
        </w:rPr>
      </w:pPr>
      <w:r>
        <w:rPr>
          <w:rFonts w:ascii="Times New Roman" w:hAnsi="Times New Roman"/>
          <w:color w:val="000000"/>
          <w:sz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Normal"/>
        <w:spacing w:before="0" w:after="0"/>
        <w:ind w:firstLine="600"/>
        <w:jc w:val="both"/>
        <w:rPr>
          <w:lang w:val="ru-RU"/>
        </w:rPr>
      </w:pPr>
      <w:r>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pPr>
        <w:pStyle w:val="Normal"/>
        <w:spacing w:before="0" w:after="0"/>
        <w:ind w:firstLine="600"/>
        <w:jc w:val="both"/>
        <w:rPr>
          <w:lang w:val="ru-RU"/>
        </w:rPr>
      </w:pPr>
      <w:r>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pPr>
        <w:pStyle w:val="Normal"/>
        <w:spacing w:before="0" w:after="0"/>
        <w:ind w:firstLine="600"/>
        <w:jc w:val="both"/>
        <w:rPr>
          <w:lang w:val="ru-RU"/>
        </w:rPr>
      </w:pPr>
      <w:r>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pPr>
        <w:pStyle w:val="Normal"/>
        <w:spacing w:before="0" w:after="0"/>
        <w:ind w:firstLine="600"/>
        <w:jc w:val="both"/>
        <w:rPr>
          <w:lang w:val="ru-RU"/>
        </w:rPr>
      </w:pPr>
      <w:r>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pPr>
        <w:pStyle w:val="Normal"/>
        <w:spacing w:before="0" w:after="0"/>
        <w:ind w:firstLine="600"/>
        <w:jc w:val="both"/>
        <w:rPr>
          <w:lang w:val="ru-RU"/>
        </w:rPr>
      </w:pPr>
      <w:r>
        <w:rPr>
          <w:rFonts w:ascii="Times New Roman" w:hAnsi="Times New Roman"/>
          <w:color w:val="000000"/>
          <w:sz w:val="28"/>
          <w:lang w:val="ru-RU"/>
        </w:rPr>
        <w:t>история создания общевоинских уставов;</w:t>
      </w:r>
    </w:p>
    <w:p>
      <w:pPr>
        <w:pStyle w:val="Normal"/>
        <w:spacing w:before="0" w:after="0"/>
        <w:ind w:firstLine="600"/>
        <w:jc w:val="both"/>
        <w:rPr>
          <w:lang w:val="ru-RU"/>
        </w:rPr>
      </w:pPr>
      <w:r>
        <w:rPr>
          <w:rFonts w:ascii="Times New Roman" w:hAnsi="Times New Roman"/>
          <w:color w:val="000000"/>
          <w:sz w:val="28"/>
          <w:lang w:val="ru-RU"/>
        </w:rPr>
        <w:t>этапы становления современных общевоинских уставов;</w:t>
      </w:r>
    </w:p>
    <w:p>
      <w:pPr>
        <w:pStyle w:val="Normal"/>
        <w:spacing w:before="0" w:after="0"/>
        <w:ind w:firstLine="600"/>
        <w:jc w:val="both"/>
        <w:rPr>
          <w:lang w:val="ru-RU"/>
        </w:rPr>
      </w:pPr>
      <w:r>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Normal"/>
        <w:spacing w:before="0" w:after="0"/>
        <w:ind w:firstLine="600"/>
        <w:jc w:val="both"/>
        <w:rPr>
          <w:lang w:val="ru-RU"/>
        </w:rPr>
      </w:pPr>
      <w:r>
        <w:rPr>
          <w:rFonts w:ascii="Times New Roman" w:hAnsi="Times New Roman"/>
          <w:color w:val="000000"/>
          <w:sz w:val="28"/>
          <w:lang w:val="ru-RU"/>
        </w:rPr>
        <w:t>сущность единоначалия;</w:t>
      </w:r>
    </w:p>
    <w:p>
      <w:pPr>
        <w:pStyle w:val="Normal"/>
        <w:spacing w:before="0" w:after="0"/>
        <w:ind w:firstLine="600"/>
        <w:jc w:val="both"/>
        <w:rPr>
          <w:lang w:val="ru-RU"/>
        </w:rPr>
      </w:pPr>
      <w:r>
        <w:rPr>
          <w:rFonts w:ascii="Times New Roman" w:hAnsi="Times New Roman"/>
          <w:color w:val="000000"/>
          <w:sz w:val="28"/>
          <w:lang w:val="ru-RU"/>
        </w:rPr>
        <w:t>командиры (начальники) и подчинённые;</w:t>
      </w:r>
    </w:p>
    <w:p>
      <w:pPr>
        <w:pStyle w:val="Normal"/>
        <w:spacing w:before="0" w:after="0"/>
        <w:ind w:firstLine="600"/>
        <w:jc w:val="both"/>
        <w:rPr>
          <w:lang w:val="ru-RU"/>
        </w:rPr>
      </w:pPr>
      <w:r>
        <w:rPr>
          <w:rFonts w:ascii="Times New Roman" w:hAnsi="Times New Roman"/>
          <w:color w:val="000000"/>
          <w:sz w:val="28"/>
          <w:lang w:val="ru-RU"/>
        </w:rPr>
        <w:t>старшие и младшие;</w:t>
      </w:r>
    </w:p>
    <w:p>
      <w:pPr>
        <w:pStyle w:val="Normal"/>
        <w:spacing w:before="0" w:after="0"/>
        <w:ind w:firstLine="600"/>
        <w:jc w:val="both"/>
        <w:rPr>
          <w:lang w:val="ru-RU"/>
        </w:rPr>
      </w:pPr>
      <w:r>
        <w:rPr>
          <w:rFonts w:ascii="Times New Roman" w:hAnsi="Times New Roman"/>
          <w:color w:val="000000"/>
          <w:sz w:val="28"/>
          <w:lang w:val="ru-RU"/>
        </w:rPr>
        <w:t>приказ (приказание), порядок его отдачи и выполнения;</w:t>
      </w:r>
    </w:p>
    <w:p>
      <w:pPr>
        <w:pStyle w:val="Normal"/>
        <w:spacing w:before="0" w:after="0"/>
        <w:ind w:firstLine="600"/>
        <w:jc w:val="both"/>
        <w:rPr>
          <w:lang w:val="ru-RU"/>
        </w:rPr>
      </w:pPr>
      <w:r>
        <w:rPr>
          <w:rFonts w:ascii="Times New Roman" w:hAnsi="Times New Roman"/>
          <w:color w:val="000000"/>
          <w:sz w:val="28"/>
          <w:lang w:val="ru-RU"/>
        </w:rPr>
        <w:t>воинские звания и военная форма одежды;</w:t>
      </w:r>
    </w:p>
    <w:p>
      <w:pPr>
        <w:pStyle w:val="Normal"/>
        <w:spacing w:before="0" w:after="0"/>
        <w:ind w:firstLine="600"/>
        <w:jc w:val="both"/>
        <w:rPr>
          <w:lang w:val="ru-RU"/>
        </w:rPr>
      </w:pPr>
      <w:r>
        <w:rPr>
          <w:rFonts w:ascii="Times New Roman" w:hAnsi="Times New Roman"/>
          <w:color w:val="000000"/>
          <w:sz w:val="28"/>
          <w:lang w:val="ru-RU"/>
        </w:rPr>
        <w:t>воинская дисциплина, её сущность и значение;</w:t>
      </w:r>
    </w:p>
    <w:p>
      <w:pPr>
        <w:pStyle w:val="Normal"/>
        <w:spacing w:before="0" w:after="0"/>
        <w:ind w:firstLine="600"/>
        <w:jc w:val="both"/>
        <w:rPr>
          <w:lang w:val="ru-RU"/>
        </w:rPr>
      </w:pPr>
      <w:r>
        <w:rPr>
          <w:rFonts w:ascii="Times New Roman" w:hAnsi="Times New Roman"/>
          <w:color w:val="000000"/>
          <w:sz w:val="28"/>
          <w:lang w:val="ru-RU"/>
        </w:rPr>
        <w:t>обязанности военнослужащих по соблюдению требований воинской дисциплины;</w:t>
      </w:r>
    </w:p>
    <w:p>
      <w:pPr>
        <w:pStyle w:val="Normal"/>
        <w:spacing w:before="0" w:after="0"/>
        <w:ind w:firstLine="600"/>
        <w:jc w:val="both"/>
        <w:rPr>
          <w:lang w:val="ru-RU"/>
        </w:rPr>
      </w:pPr>
      <w:r>
        <w:rPr>
          <w:rFonts w:ascii="Times New Roman" w:hAnsi="Times New Roman"/>
          <w:color w:val="000000"/>
          <w:sz w:val="28"/>
          <w:lang w:val="ru-RU"/>
        </w:rPr>
        <w:t>способы достижения воинской дисциплины;</w:t>
      </w:r>
    </w:p>
    <w:p>
      <w:pPr>
        <w:pStyle w:val="Normal"/>
        <w:spacing w:before="0" w:after="0"/>
        <w:ind w:firstLine="600"/>
        <w:jc w:val="both"/>
        <w:rPr>
          <w:lang w:val="ru-RU"/>
        </w:rPr>
      </w:pPr>
      <w:r>
        <w:rPr>
          <w:rFonts w:ascii="Times New Roman" w:hAnsi="Times New Roman"/>
          <w:color w:val="000000"/>
          <w:sz w:val="28"/>
          <w:lang w:val="ru-RU"/>
        </w:rPr>
        <w:t>положения Строевого устава;</w:t>
      </w:r>
    </w:p>
    <w:p>
      <w:pPr>
        <w:pStyle w:val="Normal"/>
        <w:spacing w:before="0" w:after="0"/>
        <w:ind w:firstLine="600"/>
        <w:jc w:val="both"/>
        <w:rPr>
          <w:lang w:val="ru-RU"/>
        </w:rPr>
      </w:pPr>
      <w:r>
        <w:rPr>
          <w:rFonts w:ascii="Times New Roman" w:hAnsi="Times New Roman"/>
          <w:color w:val="000000"/>
          <w:sz w:val="28"/>
          <w:lang w:val="ru-RU"/>
        </w:rPr>
        <w:t>обязанности военнослужащих перед построением и в строю;</w:t>
      </w:r>
    </w:p>
    <w:p>
      <w:pPr>
        <w:pStyle w:val="Normal"/>
        <w:spacing w:before="0" w:after="0"/>
        <w:ind w:firstLine="600"/>
        <w:jc w:val="both"/>
        <w:rPr>
          <w:lang w:val="ru-RU"/>
        </w:rPr>
      </w:pPr>
      <w:r>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pPr>
        <w:pStyle w:val="Normal"/>
        <w:spacing w:lineRule="auto" w:line="120"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3 «Культура безопасности жизнедеятельности в современном обществе»:</w:t>
      </w:r>
    </w:p>
    <w:p>
      <w:pPr>
        <w:pStyle w:val="Normal"/>
        <w:spacing w:before="0" w:after="0"/>
        <w:ind w:firstLine="600"/>
        <w:jc w:val="both"/>
        <w:rPr>
          <w:lang w:val="ru-RU"/>
        </w:rPr>
      </w:pPr>
      <w:r>
        <w:rPr>
          <w:rFonts w:ascii="Times New Roman" w:hAnsi="Times New Roman"/>
          <w:color w:val="000000"/>
          <w:sz w:val="28"/>
          <w:lang w:val="ru-RU"/>
        </w:rPr>
        <w:t>безопасность жизнедеятельности: ключевые понятия и значение для человека;</w:t>
      </w:r>
    </w:p>
    <w:p>
      <w:pPr>
        <w:pStyle w:val="Normal"/>
        <w:spacing w:before="0" w:after="0"/>
        <w:ind w:firstLine="600"/>
        <w:jc w:val="both"/>
        <w:rPr>
          <w:lang w:val="ru-RU"/>
        </w:rPr>
      </w:pPr>
      <w:r>
        <w:rPr>
          <w:rFonts w:ascii="Times New Roman" w:hAnsi="Times New Roman"/>
          <w:color w:val="000000"/>
          <w:sz w:val="28"/>
          <w:lang w:val="ru-RU"/>
        </w:rPr>
        <w:t>смысл понятий «опасность», «безопасность», «риск», «культура безопасности жизнедеятельности»;</w:t>
      </w:r>
    </w:p>
    <w:p>
      <w:pPr>
        <w:pStyle w:val="Normal"/>
        <w:spacing w:before="0" w:after="0"/>
        <w:ind w:firstLine="600"/>
        <w:jc w:val="both"/>
        <w:rPr>
          <w:lang w:val="ru-RU"/>
        </w:rPr>
      </w:pPr>
      <w:r>
        <w:rPr>
          <w:rFonts w:ascii="Times New Roman" w:hAnsi="Times New Roman"/>
          <w:color w:val="000000"/>
          <w:sz w:val="28"/>
          <w:lang w:val="ru-RU"/>
        </w:rPr>
        <w:t>источники и факторы опасности, их классификация;</w:t>
      </w:r>
    </w:p>
    <w:p>
      <w:pPr>
        <w:pStyle w:val="Normal"/>
        <w:spacing w:before="0" w:after="0"/>
        <w:ind w:firstLine="600"/>
        <w:jc w:val="both"/>
        <w:rPr>
          <w:lang w:val="ru-RU"/>
        </w:rPr>
      </w:pPr>
      <w:r>
        <w:rPr>
          <w:rFonts w:ascii="Times New Roman" w:hAnsi="Times New Roman"/>
          <w:color w:val="000000"/>
          <w:sz w:val="28"/>
          <w:lang w:val="ru-RU"/>
        </w:rPr>
        <w:t>общие принципы безопасного поведения;</w:t>
      </w:r>
    </w:p>
    <w:p>
      <w:pPr>
        <w:pStyle w:val="Normal"/>
        <w:spacing w:before="0" w:after="0"/>
        <w:ind w:firstLine="600"/>
        <w:jc w:val="both"/>
        <w:rPr>
          <w:lang w:val="ru-RU"/>
        </w:rPr>
      </w:pPr>
      <w:r>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pPr>
        <w:pStyle w:val="Normal"/>
        <w:spacing w:before="0" w:after="0"/>
        <w:ind w:firstLine="600"/>
        <w:jc w:val="both"/>
        <w:rPr>
          <w:lang w:val="ru-RU"/>
        </w:rPr>
      </w:pPr>
      <w:r>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pPr>
        <w:pStyle w:val="Normal"/>
        <w:spacing w:lineRule="auto" w:line="120"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4 «Безопасность в быту»:</w:t>
      </w:r>
    </w:p>
    <w:p>
      <w:pPr>
        <w:pStyle w:val="Normal"/>
        <w:spacing w:before="0" w:after="0"/>
        <w:ind w:firstLine="600"/>
        <w:jc w:val="both"/>
        <w:rPr>
          <w:lang w:val="ru-RU"/>
        </w:rPr>
      </w:pPr>
      <w:r>
        <w:rPr>
          <w:rFonts w:ascii="Times New Roman" w:hAnsi="Times New Roman"/>
          <w:color w:val="000000"/>
          <w:sz w:val="28"/>
          <w:lang w:val="ru-RU"/>
        </w:rPr>
        <w:t>основные источники опасности в быту и их классификация;</w:t>
      </w:r>
    </w:p>
    <w:p>
      <w:pPr>
        <w:pStyle w:val="Normal"/>
        <w:spacing w:before="0" w:after="0"/>
        <w:ind w:firstLine="600"/>
        <w:jc w:val="both"/>
        <w:rPr>
          <w:lang w:val="ru-RU"/>
        </w:rPr>
      </w:pPr>
      <w:r>
        <w:rPr>
          <w:rFonts w:ascii="Times New Roman" w:hAnsi="Times New Roman"/>
          <w:color w:val="000000"/>
          <w:sz w:val="28"/>
          <w:lang w:val="ru-RU"/>
        </w:rPr>
        <w:t>защита прав потребителя, сроки годности и состав продуктов питания;</w:t>
      </w:r>
    </w:p>
    <w:p>
      <w:pPr>
        <w:pStyle w:val="Normal"/>
        <w:spacing w:before="0" w:after="0"/>
        <w:ind w:firstLine="600"/>
        <w:jc w:val="both"/>
        <w:rPr>
          <w:lang w:val="ru-RU"/>
        </w:rPr>
      </w:pPr>
      <w:r>
        <w:rPr>
          <w:rFonts w:ascii="Times New Roman" w:hAnsi="Times New Roman"/>
          <w:color w:val="000000"/>
          <w:sz w:val="28"/>
          <w:lang w:val="ru-RU"/>
        </w:rPr>
        <w:t>бытовые отравления и причины их возникновения;</w:t>
      </w:r>
    </w:p>
    <w:p>
      <w:pPr>
        <w:pStyle w:val="Normal"/>
        <w:spacing w:before="0" w:after="0"/>
        <w:ind w:firstLine="600"/>
        <w:jc w:val="both"/>
        <w:rPr>
          <w:lang w:val="ru-RU"/>
        </w:rPr>
      </w:pPr>
      <w:r>
        <w:rPr>
          <w:rFonts w:ascii="Times New Roman" w:hAnsi="Times New Roman"/>
          <w:color w:val="000000"/>
          <w:sz w:val="28"/>
          <w:lang w:val="ru-RU"/>
        </w:rPr>
        <w:t>признаки отравления, приёмы и правила оказания первой помощи;</w:t>
      </w:r>
    </w:p>
    <w:p>
      <w:pPr>
        <w:pStyle w:val="Normal"/>
        <w:spacing w:before="0" w:after="0"/>
        <w:ind w:firstLine="600"/>
        <w:jc w:val="both"/>
        <w:rPr>
          <w:lang w:val="ru-RU"/>
        </w:rPr>
      </w:pPr>
      <w:r>
        <w:rPr>
          <w:rFonts w:ascii="Times New Roman" w:hAnsi="Times New Roman"/>
          <w:color w:val="000000"/>
          <w:sz w:val="28"/>
          <w:lang w:val="ru-RU"/>
        </w:rPr>
        <w:t>правила комплектования и хранения домашней аптечки;</w:t>
      </w:r>
    </w:p>
    <w:p>
      <w:pPr>
        <w:pStyle w:val="Normal"/>
        <w:spacing w:before="0" w:after="0"/>
        <w:ind w:firstLine="600"/>
        <w:jc w:val="both"/>
        <w:rPr>
          <w:lang w:val="ru-RU"/>
        </w:rPr>
      </w:pPr>
      <w:r>
        <w:rPr>
          <w:rFonts w:ascii="Times New Roman" w:hAnsi="Times New Roman"/>
          <w:color w:val="000000"/>
          <w:sz w:val="28"/>
          <w:lang w:val="ru-RU"/>
        </w:rPr>
        <w:t>бытовые травмы и правила их предупреждения, приёмы и правила оказания первой помощи;</w:t>
      </w:r>
    </w:p>
    <w:p>
      <w:pPr>
        <w:pStyle w:val="Normal"/>
        <w:spacing w:before="0" w:after="0"/>
        <w:ind w:firstLine="600"/>
        <w:jc w:val="both"/>
        <w:rPr>
          <w:lang w:val="ru-RU"/>
        </w:rPr>
      </w:pPr>
      <w:r>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pPr>
        <w:pStyle w:val="Normal"/>
        <w:spacing w:before="0" w:after="0"/>
        <w:ind w:firstLine="600"/>
        <w:jc w:val="both"/>
        <w:rPr>
          <w:lang w:val="ru-RU"/>
        </w:rPr>
      </w:pPr>
      <w:r>
        <w:rPr>
          <w:rFonts w:ascii="Times New Roman" w:hAnsi="Times New Roman"/>
          <w:color w:val="000000"/>
          <w:sz w:val="28"/>
          <w:lang w:val="ru-RU"/>
        </w:rPr>
        <w:t>правила поведения в подъезде и лифте, а также при входе и выходе из них;</w:t>
      </w:r>
    </w:p>
    <w:p>
      <w:pPr>
        <w:pStyle w:val="Normal"/>
        <w:spacing w:before="0" w:after="0"/>
        <w:ind w:firstLine="600"/>
        <w:jc w:val="both"/>
        <w:rPr>
          <w:lang w:val="ru-RU"/>
        </w:rPr>
      </w:pPr>
      <w:r>
        <w:rPr>
          <w:rFonts w:ascii="Times New Roman" w:hAnsi="Times New Roman"/>
          <w:color w:val="000000"/>
          <w:sz w:val="28"/>
          <w:lang w:val="ru-RU"/>
        </w:rPr>
        <w:t>пожар и факторы его развития;</w:t>
      </w:r>
    </w:p>
    <w:p>
      <w:pPr>
        <w:pStyle w:val="Normal"/>
        <w:spacing w:before="0" w:after="0"/>
        <w:ind w:firstLine="600"/>
        <w:jc w:val="both"/>
        <w:rPr>
          <w:lang w:val="ru-RU"/>
        </w:rPr>
      </w:pPr>
      <w:r>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pPr>
        <w:pStyle w:val="Normal"/>
        <w:spacing w:before="0" w:after="0"/>
        <w:ind w:firstLine="600"/>
        <w:jc w:val="both"/>
        <w:rPr>
          <w:lang w:val="ru-RU"/>
        </w:rPr>
      </w:pPr>
      <w:r>
        <w:rPr>
          <w:rFonts w:ascii="Times New Roman" w:hAnsi="Times New Roman"/>
          <w:color w:val="000000"/>
          <w:sz w:val="28"/>
          <w:lang w:val="ru-RU"/>
        </w:rPr>
        <w:t>первичные средства пожаротушения;</w:t>
      </w:r>
    </w:p>
    <w:p>
      <w:pPr>
        <w:pStyle w:val="Normal"/>
        <w:spacing w:before="0" w:after="0"/>
        <w:ind w:firstLine="600"/>
        <w:jc w:val="both"/>
        <w:rPr>
          <w:lang w:val="ru-RU"/>
        </w:rPr>
      </w:pPr>
      <w:r>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pPr>
        <w:pStyle w:val="Normal"/>
        <w:spacing w:before="0" w:after="0"/>
        <w:ind w:firstLine="600"/>
        <w:jc w:val="both"/>
        <w:rPr>
          <w:lang w:val="ru-RU"/>
        </w:rPr>
      </w:pPr>
      <w:r>
        <w:rPr>
          <w:rFonts w:ascii="Times New Roman" w:hAnsi="Times New Roman"/>
          <w:color w:val="000000"/>
          <w:sz w:val="28"/>
          <w:lang w:val="ru-RU"/>
        </w:rPr>
        <w:t>права, обязанности и ответственность граждан в области пожарной безопасности;</w:t>
      </w:r>
    </w:p>
    <w:p>
      <w:pPr>
        <w:pStyle w:val="Normal"/>
        <w:spacing w:before="0" w:after="0"/>
        <w:ind w:firstLine="600"/>
        <w:jc w:val="both"/>
        <w:rPr>
          <w:lang w:val="ru-RU"/>
        </w:rPr>
      </w:pPr>
      <w:r>
        <w:rPr>
          <w:rFonts w:ascii="Times New Roman" w:hAnsi="Times New Roman"/>
          <w:color w:val="000000"/>
          <w:sz w:val="28"/>
          <w:lang w:val="ru-RU"/>
        </w:rPr>
        <w:t xml:space="preserve">ситуации криминогенного характера; </w:t>
      </w:r>
    </w:p>
    <w:p>
      <w:pPr>
        <w:pStyle w:val="Normal"/>
        <w:spacing w:before="0" w:after="0"/>
        <w:ind w:firstLine="600"/>
        <w:jc w:val="both"/>
        <w:rPr>
          <w:lang w:val="ru-RU"/>
        </w:rPr>
      </w:pPr>
      <w:r>
        <w:rPr>
          <w:rFonts w:ascii="Times New Roman" w:hAnsi="Times New Roman"/>
          <w:color w:val="000000"/>
          <w:sz w:val="28"/>
          <w:lang w:val="ru-RU"/>
        </w:rPr>
        <w:t>правила поведения с малознакомыми людьми;</w:t>
      </w:r>
    </w:p>
    <w:p>
      <w:pPr>
        <w:pStyle w:val="Normal"/>
        <w:spacing w:before="0" w:after="0"/>
        <w:ind w:firstLine="600"/>
        <w:jc w:val="both"/>
        <w:rPr>
          <w:lang w:val="ru-RU"/>
        </w:rPr>
      </w:pPr>
      <w:r>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pPr>
        <w:pStyle w:val="Normal"/>
        <w:spacing w:before="0" w:after="0"/>
        <w:ind w:firstLine="600"/>
        <w:jc w:val="both"/>
        <w:rPr>
          <w:lang w:val="ru-RU"/>
        </w:rPr>
      </w:pPr>
      <w:r>
        <w:rPr>
          <w:rFonts w:ascii="Times New Roman" w:hAnsi="Times New Roman"/>
          <w:color w:val="000000"/>
          <w:sz w:val="28"/>
          <w:lang w:val="ru-RU"/>
        </w:rPr>
        <w:t>классификация аварийных ситуаций на коммунальных системах жизнеобеспечения;</w:t>
      </w:r>
    </w:p>
    <w:p>
      <w:pPr>
        <w:pStyle w:val="Normal"/>
        <w:spacing w:before="0" w:after="0"/>
        <w:ind w:firstLine="600"/>
        <w:jc w:val="both"/>
        <w:rPr>
          <w:lang w:val="ru-RU"/>
        </w:rPr>
      </w:pPr>
      <w:r>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pPr>
        <w:pStyle w:val="Normal"/>
        <w:spacing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5 «Безопасность на транспорте»:</w:t>
      </w:r>
    </w:p>
    <w:p>
      <w:pPr>
        <w:pStyle w:val="Normal"/>
        <w:spacing w:before="0" w:after="0"/>
        <w:ind w:firstLine="600"/>
        <w:jc w:val="both"/>
        <w:rPr>
          <w:lang w:val="ru-RU"/>
        </w:rPr>
      </w:pPr>
      <w:r>
        <w:rPr>
          <w:rFonts w:ascii="Times New Roman" w:hAnsi="Times New Roman"/>
          <w:color w:val="000000"/>
          <w:sz w:val="28"/>
          <w:lang w:val="ru-RU"/>
        </w:rPr>
        <w:t xml:space="preserve">правила дорожного движения и их значение; </w:t>
      </w:r>
    </w:p>
    <w:p>
      <w:pPr>
        <w:pStyle w:val="Normal"/>
        <w:spacing w:before="0" w:after="0"/>
        <w:ind w:firstLine="600"/>
        <w:jc w:val="both"/>
        <w:rPr>
          <w:lang w:val="ru-RU"/>
        </w:rPr>
      </w:pPr>
      <w:r>
        <w:rPr>
          <w:rFonts w:ascii="Times New Roman" w:hAnsi="Times New Roman"/>
          <w:color w:val="000000"/>
          <w:sz w:val="28"/>
          <w:lang w:val="ru-RU"/>
        </w:rPr>
        <w:t>условия обеспечения безопасности участников дорожного движения;</w:t>
      </w:r>
    </w:p>
    <w:p>
      <w:pPr>
        <w:pStyle w:val="Normal"/>
        <w:spacing w:before="0" w:after="0"/>
        <w:ind w:firstLine="600"/>
        <w:jc w:val="both"/>
        <w:rPr>
          <w:lang w:val="ru-RU"/>
        </w:rPr>
      </w:pPr>
      <w:r>
        <w:rPr>
          <w:rFonts w:ascii="Times New Roman" w:hAnsi="Times New Roman"/>
          <w:color w:val="000000"/>
          <w:sz w:val="28"/>
          <w:lang w:val="ru-RU"/>
        </w:rPr>
        <w:t>правила дорожного движения и дорожные знаки для пешеходов;</w:t>
      </w:r>
    </w:p>
    <w:p>
      <w:pPr>
        <w:pStyle w:val="Normal"/>
        <w:spacing w:before="0" w:after="0"/>
        <w:ind w:firstLine="600"/>
        <w:jc w:val="both"/>
        <w:rPr>
          <w:lang w:val="ru-RU"/>
        </w:rPr>
      </w:pPr>
      <w:r>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pPr>
        <w:pStyle w:val="Normal"/>
        <w:spacing w:before="0" w:after="0"/>
        <w:ind w:firstLine="600"/>
        <w:jc w:val="both"/>
        <w:rPr>
          <w:lang w:val="ru-RU"/>
        </w:rPr>
      </w:pPr>
      <w:r>
        <w:rPr>
          <w:rFonts w:ascii="Times New Roman" w:hAnsi="Times New Roman"/>
          <w:color w:val="000000"/>
          <w:sz w:val="28"/>
          <w:lang w:val="ru-RU"/>
        </w:rPr>
        <w:t>правила дорожного движения для пассажиров;</w:t>
      </w:r>
    </w:p>
    <w:p>
      <w:pPr>
        <w:pStyle w:val="Normal"/>
        <w:spacing w:before="0" w:after="0"/>
        <w:ind w:firstLine="600"/>
        <w:jc w:val="both"/>
        <w:rPr>
          <w:lang w:val="ru-RU"/>
        </w:rPr>
      </w:pPr>
      <w:r>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pPr>
        <w:pStyle w:val="Normal"/>
        <w:spacing w:before="0" w:after="0"/>
        <w:ind w:firstLine="600"/>
        <w:jc w:val="both"/>
        <w:rPr>
          <w:lang w:val="ru-RU"/>
        </w:rPr>
      </w:pPr>
      <w:r>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pPr>
        <w:pStyle w:val="Normal"/>
        <w:spacing w:before="0" w:after="0"/>
        <w:ind w:firstLine="600"/>
        <w:jc w:val="both"/>
        <w:rPr>
          <w:lang w:val="ru-RU"/>
        </w:rPr>
      </w:pPr>
      <w:r>
        <w:rPr>
          <w:rFonts w:ascii="Times New Roman" w:hAnsi="Times New Roman"/>
          <w:color w:val="000000"/>
          <w:sz w:val="28"/>
          <w:lang w:val="ru-RU"/>
        </w:rPr>
        <w:t>правила поведения пассажира мотоцикла;</w:t>
      </w:r>
    </w:p>
    <w:p>
      <w:pPr>
        <w:pStyle w:val="Normal"/>
        <w:spacing w:before="0" w:after="0"/>
        <w:ind w:firstLine="600"/>
        <w:jc w:val="both"/>
        <w:rPr>
          <w:lang w:val="ru-RU"/>
        </w:rPr>
      </w:pPr>
      <w:r>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pPr>
        <w:pStyle w:val="Normal"/>
        <w:spacing w:before="0" w:after="0"/>
        <w:ind w:firstLine="600"/>
        <w:jc w:val="both"/>
        <w:rPr>
          <w:lang w:val="ru-RU"/>
        </w:rPr>
      </w:pPr>
      <w:r>
        <w:rPr>
          <w:rFonts w:ascii="Times New Roman" w:hAnsi="Times New Roman"/>
          <w:color w:val="000000"/>
          <w:sz w:val="28"/>
          <w:lang w:val="ru-RU"/>
        </w:rPr>
        <w:t>дорожные знаки для водителя велосипеда, сигналы велосипедиста;</w:t>
      </w:r>
    </w:p>
    <w:p>
      <w:pPr>
        <w:pStyle w:val="Normal"/>
        <w:spacing w:before="0" w:after="0"/>
        <w:ind w:firstLine="600"/>
        <w:jc w:val="both"/>
        <w:rPr>
          <w:lang w:val="ru-RU"/>
        </w:rPr>
      </w:pPr>
      <w:r>
        <w:rPr>
          <w:rFonts w:ascii="Times New Roman" w:hAnsi="Times New Roman"/>
          <w:color w:val="000000"/>
          <w:sz w:val="28"/>
          <w:lang w:val="ru-RU"/>
        </w:rPr>
        <w:t>правила подготовки велосипеда к пользованию;</w:t>
      </w:r>
    </w:p>
    <w:p>
      <w:pPr>
        <w:pStyle w:val="Normal"/>
        <w:spacing w:before="0" w:after="0"/>
        <w:ind w:firstLine="600"/>
        <w:jc w:val="both"/>
        <w:rPr>
          <w:lang w:val="ru-RU"/>
        </w:rPr>
      </w:pPr>
      <w:r>
        <w:rPr>
          <w:rFonts w:ascii="Times New Roman" w:hAnsi="Times New Roman"/>
          <w:color w:val="000000"/>
          <w:sz w:val="28"/>
          <w:lang w:val="ru-RU"/>
        </w:rPr>
        <w:t>дорожно-транспортные происшествия и причины их возникновения;</w:t>
      </w:r>
    </w:p>
    <w:p>
      <w:pPr>
        <w:pStyle w:val="Normal"/>
        <w:spacing w:before="0" w:after="0"/>
        <w:ind w:firstLine="600"/>
        <w:jc w:val="both"/>
        <w:rPr>
          <w:lang w:val="ru-RU"/>
        </w:rPr>
      </w:pPr>
      <w:r>
        <w:rPr>
          <w:rFonts w:ascii="Times New Roman" w:hAnsi="Times New Roman"/>
          <w:color w:val="000000"/>
          <w:sz w:val="28"/>
          <w:lang w:val="ru-RU"/>
        </w:rPr>
        <w:t>основные факторы риска возникновения дорожно-транспортных происшествий;</w:t>
      </w:r>
    </w:p>
    <w:p>
      <w:pPr>
        <w:pStyle w:val="Normal"/>
        <w:spacing w:before="0" w:after="0"/>
        <w:ind w:firstLine="600"/>
        <w:jc w:val="both"/>
        <w:rPr>
          <w:lang w:val="ru-RU"/>
        </w:rPr>
      </w:pPr>
      <w:r>
        <w:rPr>
          <w:rFonts w:ascii="Times New Roman" w:hAnsi="Times New Roman"/>
          <w:color w:val="000000"/>
          <w:sz w:val="28"/>
          <w:lang w:val="ru-RU"/>
        </w:rPr>
        <w:t>порядок действий очевидца дорожно-транспортного происшествия;</w:t>
      </w:r>
    </w:p>
    <w:p>
      <w:pPr>
        <w:pStyle w:val="Normal"/>
        <w:spacing w:before="0" w:after="0"/>
        <w:ind w:firstLine="600"/>
        <w:jc w:val="both"/>
        <w:rPr>
          <w:lang w:val="ru-RU"/>
        </w:rPr>
      </w:pPr>
      <w:r>
        <w:rPr>
          <w:rFonts w:ascii="Times New Roman" w:hAnsi="Times New Roman"/>
          <w:color w:val="000000"/>
          <w:sz w:val="28"/>
          <w:lang w:val="ru-RU"/>
        </w:rPr>
        <w:t>порядок действий при пожаре на транспорте;</w:t>
      </w:r>
    </w:p>
    <w:p>
      <w:pPr>
        <w:pStyle w:val="Normal"/>
        <w:spacing w:before="0" w:after="0"/>
        <w:ind w:firstLine="600"/>
        <w:jc w:val="both"/>
        <w:rPr>
          <w:lang w:val="ru-RU"/>
        </w:rPr>
      </w:pPr>
      <w:r>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pPr>
        <w:pStyle w:val="Normal"/>
        <w:spacing w:before="0" w:after="0"/>
        <w:ind w:firstLine="600"/>
        <w:jc w:val="both"/>
        <w:rPr>
          <w:lang w:val="ru-RU"/>
        </w:rPr>
      </w:pPr>
      <w:r>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Normal"/>
        <w:spacing w:before="0" w:after="0"/>
        <w:ind w:firstLine="600"/>
        <w:jc w:val="both"/>
        <w:rPr>
          <w:lang w:val="ru-RU"/>
        </w:rPr>
      </w:pPr>
      <w:r>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pPr>
        <w:pStyle w:val="Normal"/>
        <w:spacing w:lineRule="auto" w:line="120"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6 «Безопасность в общественных местах»:</w:t>
      </w:r>
    </w:p>
    <w:p>
      <w:pPr>
        <w:pStyle w:val="Normal"/>
        <w:spacing w:before="0" w:after="0"/>
        <w:ind w:firstLine="600"/>
        <w:jc w:val="both"/>
        <w:rPr>
          <w:lang w:val="ru-RU"/>
        </w:rPr>
      </w:pPr>
      <w:r>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pPr>
        <w:pStyle w:val="Normal"/>
        <w:spacing w:before="0" w:after="0"/>
        <w:ind w:firstLine="600"/>
        <w:jc w:val="both"/>
        <w:rPr>
          <w:lang w:val="ru-RU"/>
        </w:rPr>
      </w:pPr>
      <w:r>
        <w:rPr>
          <w:rFonts w:ascii="Times New Roman" w:hAnsi="Times New Roman"/>
          <w:color w:val="000000"/>
          <w:sz w:val="28"/>
          <w:lang w:val="ru-RU"/>
        </w:rPr>
        <w:t>правила вызова экстренных служб и порядок взаимодействия с ними;</w:t>
      </w:r>
    </w:p>
    <w:p>
      <w:pPr>
        <w:pStyle w:val="Normal"/>
        <w:spacing w:before="0" w:after="0"/>
        <w:ind w:firstLine="600"/>
        <w:jc w:val="both"/>
        <w:rPr>
          <w:lang w:val="ru-RU"/>
        </w:rPr>
      </w:pPr>
      <w:r>
        <w:rPr>
          <w:rFonts w:ascii="Times New Roman" w:hAnsi="Times New Roman"/>
          <w:color w:val="000000"/>
          <w:sz w:val="28"/>
          <w:lang w:val="ru-RU"/>
        </w:rPr>
        <w:t>массовые мероприятия и правила подготовки к ним;</w:t>
      </w:r>
    </w:p>
    <w:p>
      <w:pPr>
        <w:pStyle w:val="Normal"/>
        <w:spacing w:before="0" w:after="0"/>
        <w:ind w:firstLine="600"/>
        <w:jc w:val="both"/>
        <w:rPr>
          <w:lang w:val="ru-RU"/>
        </w:rPr>
      </w:pPr>
      <w:r>
        <w:rPr>
          <w:rFonts w:ascii="Times New Roman" w:hAnsi="Times New Roman"/>
          <w:color w:val="000000"/>
          <w:sz w:val="28"/>
          <w:lang w:val="ru-RU"/>
        </w:rPr>
        <w:t>порядок действий при беспорядках в местах массового пребывания людей;</w:t>
      </w:r>
    </w:p>
    <w:p>
      <w:pPr>
        <w:pStyle w:val="Normal"/>
        <w:spacing w:before="0" w:after="0"/>
        <w:ind w:firstLine="600"/>
        <w:jc w:val="both"/>
        <w:rPr>
          <w:lang w:val="ru-RU"/>
        </w:rPr>
      </w:pPr>
      <w:r>
        <w:rPr>
          <w:rFonts w:ascii="Times New Roman" w:hAnsi="Times New Roman"/>
          <w:color w:val="000000"/>
          <w:sz w:val="28"/>
          <w:lang w:val="ru-RU"/>
        </w:rPr>
        <w:t>порядок действий при попадании в толпу и давку;</w:t>
      </w:r>
    </w:p>
    <w:p>
      <w:pPr>
        <w:pStyle w:val="Normal"/>
        <w:spacing w:before="0" w:after="0"/>
        <w:ind w:firstLine="600"/>
        <w:jc w:val="both"/>
        <w:rPr>
          <w:lang w:val="ru-RU"/>
        </w:rPr>
      </w:pPr>
      <w:r>
        <w:rPr>
          <w:rFonts w:ascii="Times New Roman" w:hAnsi="Times New Roman"/>
          <w:color w:val="000000"/>
          <w:sz w:val="28"/>
          <w:lang w:val="ru-RU"/>
        </w:rPr>
        <w:t>порядок действий при обнаружении угрозы возникновения пожара;</w:t>
      </w:r>
    </w:p>
    <w:p>
      <w:pPr>
        <w:pStyle w:val="Normal"/>
        <w:spacing w:before="0" w:after="0"/>
        <w:ind w:firstLine="600"/>
        <w:jc w:val="both"/>
        <w:rPr>
          <w:lang w:val="ru-RU"/>
        </w:rPr>
      </w:pPr>
      <w:r>
        <w:rPr>
          <w:rFonts w:ascii="Times New Roman" w:hAnsi="Times New Roman"/>
          <w:color w:val="000000"/>
          <w:sz w:val="28"/>
          <w:lang w:val="ru-RU"/>
        </w:rPr>
        <w:t>порядок действий при эвакуации из общественных мест и зданий;</w:t>
      </w:r>
    </w:p>
    <w:p>
      <w:pPr>
        <w:pStyle w:val="Normal"/>
        <w:spacing w:before="0" w:after="0"/>
        <w:ind w:firstLine="600"/>
        <w:jc w:val="both"/>
        <w:rPr>
          <w:lang w:val="ru-RU"/>
        </w:rPr>
      </w:pPr>
      <w:r>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pPr>
        <w:pStyle w:val="Normal"/>
        <w:spacing w:before="0" w:after="0"/>
        <w:ind w:firstLine="600"/>
        <w:jc w:val="both"/>
        <w:rPr>
          <w:lang w:val="ru-RU"/>
        </w:rPr>
      </w:pPr>
      <w:r>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Normal"/>
        <w:spacing w:before="0" w:after="0"/>
        <w:ind w:firstLine="600"/>
        <w:jc w:val="both"/>
        <w:rPr>
          <w:lang w:val="ru-RU"/>
        </w:rPr>
      </w:pPr>
      <w:r>
        <w:rPr>
          <w:rFonts w:ascii="Times New Roman" w:hAnsi="Times New Roman"/>
          <w:color w:val="000000"/>
          <w:sz w:val="28"/>
          <w:lang w:val="ru-RU"/>
        </w:rPr>
        <w:t>порядок действий при взаимодействии с правоохранительными органами.</w:t>
      </w:r>
    </w:p>
    <w:p>
      <w:pPr>
        <w:pStyle w:val="Normal"/>
        <w:spacing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7 «Безопасность в природной среде»:</w:t>
      </w:r>
    </w:p>
    <w:p>
      <w:pPr>
        <w:pStyle w:val="Normal"/>
        <w:spacing w:before="0" w:after="0"/>
        <w:ind w:firstLine="600"/>
        <w:jc w:val="both"/>
        <w:rPr>
          <w:lang w:val="ru-RU"/>
        </w:rPr>
      </w:pPr>
      <w:r>
        <w:rPr>
          <w:rFonts w:ascii="Times New Roman" w:hAnsi="Times New Roman"/>
          <w:color w:val="000000"/>
          <w:sz w:val="28"/>
          <w:lang w:val="ru-RU"/>
        </w:rPr>
        <w:t>природные чрезвычайные ситуации и их классификация;</w:t>
      </w:r>
    </w:p>
    <w:p>
      <w:pPr>
        <w:pStyle w:val="Normal"/>
        <w:spacing w:before="0" w:after="0"/>
        <w:ind w:firstLine="600"/>
        <w:jc w:val="both"/>
        <w:rPr>
          <w:lang w:val="ru-RU"/>
        </w:rPr>
      </w:pPr>
      <w:r>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pPr>
        <w:pStyle w:val="Normal"/>
        <w:spacing w:before="0" w:after="0"/>
        <w:ind w:firstLine="600"/>
        <w:jc w:val="both"/>
        <w:rPr>
          <w:lang w:val="ru-RU"/>
        </w:rPr>
      </w:pPr>
      <w:r>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pPr>
        <w:pStyle w:val="Normal"/>
        <w:spacing w:before="0" w:after="0"/>
        <w:ind w:firstLine="600"/>
        <w:jc w:val="both"/>
        <w:rPr>
          <w:lang w:val="ru-RU"/>
        </w:rPr>
      </w:pPr>
      <w:r>
        <w:rPr>
          <w:rFonts w:ascii="Times New Roman" w:hAnsi="Times New Roman"/>
          <w:color w:val="000000"/>
          <w:sz w:val="28"/>
          <w:lang w:val="ru-RU"/>
        </w:rPr>
        <w:t>порядок действий при автономном пребывании в природной среде;</w:t>
      </w:r>
    </w:p>
    <w:p>
      <w:pPr>
        <w:pStyle w:val="Normal"/>
        <w:spacing w:before="0" w:after="0"/>
        <w:ind w:firstLine="600"/>
        <w:jc w:val="both"/>
        <w:rPr>
          <w:lang w:val="ru-RU"/>
        </w:rPr>
      </w:pPr>
      <w:r>
        <w:rPr>
          <w:rFonts w:ascii="Times New Roman" w:hAnsi="Times New Roman"/>
          <w:color w:val="000000"/>
          <w:sz w:val="28"/>
          <w:lang w:val="ru-RU"/>
        </w:rPr>
        <w:t>правила ориентирования на местности, способы подачи сигналов бедствия;</w:t>
      </w:r>
    </w:p>
    <w:p>
      <w:pPr>
        <w:pStyle w:val="Normal"/>
        <w:spacing w:before="0" w:after="0"/>
        <w:ind w:firstLine="600"/>
        <w:jc w:val="both"/>
        <w:rPr>
          <w:lang w:val="ru-RU"/>
        </w:rPr>
      </w:pPr>
      <w:r>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pPr>
        <w:pStyle w:val="Normal"/>
        <w:spacing w:before="0" w:after="0"/>
        <w:ind w:firstLine="600"/>
        <w:jc w:val="both"/>
        <w:rPr>
          <w:lang w:val="ru-RU"/>
        </w:rPr>
      </w:pPr>
      <w:r>
        <w:rPr>
          <w:rFonts w:ascii="Times New Roman" w:hAnsi="Times New Roman"/>
          <w:color w:val="000000"/>
          <w:sz w:val="28"/>
          <w:lang w:val="ru-RU"/>
        </w:rPr>
        <w:t>правила безопасного поведения в горах;</w:t>
      </w:r>
    </w:p>
    <w:p>
      <w:pPr>
        <w:pStyle w:val="Normal"/>
        <w:spacing w:before="0" w:after="0"/>
        <w:ind w:firstLine="600"/>
        <w:jc w:val="both"/>
        <w:rPr>
          <w:lang w:val="ru-RU"/>
        </w:rPr>
      </w:pPr>
      <w:r>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pPr>
        <w:pStyle w:val="Normal"/>
        <w:spacing w:before="0" w:after="0"/>
        <w:ind w:firstLine="600"/>
        <w:jc w:val="both"/>
        <w:rPr>
          <w:lang w:val="ru-RU"/>
        </w:rPr>
      </w:pPr>
      <w:r>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pPr>
        <w:pStyle w:val="Normal"/>
        <w:spacing w:before="0" w:after="0"/>
        <w:ind w:firstLine="600"/>
        <w:jc w:val="both"/>
        <w:rPr>
          <w:lang w:val="ru-RU"/>
        </w:rPr>
      </w:pPr>
      <w:r>
        <w:rPr>
          <w:rFonts w:ascii="Times New Roman" w:hAnsi="Times New Roman"/>
          <w:color w:val="000000"/>
          <w:sz w:val="28"/>
          <w:lang w:val="ru-RU"/>
        </w:rPr>
        <w:t>сели, их характеристики и опасности, порядок действий при попадании в зону селя;</w:t>
      </w:r>
    </w:p>
    <w:p>
      <w:pPr>
        <w:pStyle w:val="Normal"/>
        <w:spacing w:before="0" w:after="0"/>
        <w:ind w:firstLine="600"/>
        <w:jc w:val="both"/>
        <w:rPr>
          <w:lang w:val="ru-RU"/>
        </w:rPr>
      </w:pPr>
      <w:r>
        <w:rPr>
          <w:rFonts w:ascii="Times New Roman" w:hAnsi="Times New Roman"/>
          <w:color w:val="000000"/>
          <w:sz w:val="28"/>
          <w:lang w:val="ru-RU"/>
        </w:rPr>
        <w:t>оползни, их характеристики и опасности, порядок действий при начале оползня;</w:t>
      </w:r>
    </w:p>
    <w:p>
      <w:pPr>
        <w:pStyle w:val="Normal"/>
        <w:spacing w:before="0" w:after="0"/>
        <w:ind w:firstLine="600"/>
        <w:jc w:val="both"/>
        <w:rPr>
          <w:lang w:val="ru-RU"/>
        </w:rPr>
      </w:pPr>
      <w:r>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pPr>
        <w:pStyle w:val="Normal"/>
        <w:spacing w:before="0" w:after="0"/>
        <w:ind w:firstLine="600"/>
        <w:jc w:val="both"/>
        <w:rPr>
          <w:lang w:val="ru-RU"/>
        </w:rPr>
      </w:pPr>
      <w:r>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pPr>
        <w:pStyle w:val="Normal"/>
        <w:spacing w:before="0" w:after="0"/>
        <w:ind w:firstLine="600"/>
        <w:jc w:val="both"/>
        <w:rPr>
          <w:lang w:val="ru-RU"/>
        </w:rPr>
      </w:pPr>
      <w:r>
        <w:rPr>
          <w:rFonts w:ascii="Times New Roman" w:hAnsi="Times New Roman"/>
          <w:color w:val="000000"/>
          <w:sz w:val="28"/>
          <w:lang w:val="ru-RU"/>
        </w:rPr>
        <w:t>наводнения, их характеристики и опасности, порядок действий при наводнении;</w:t>
      </w:r>
    </w:p>
    <w:p>
      <w:pPr>
        <w:pStyle w:val="Normal"/>
        <w:spacing w:before="0" w:after="0"/>
        <w:ind w:firstLine="600"/>
        <w:jc w:val="both"/>
        <w:rPr>
          <w:lang w:val="ru-RU"/>
        </w:rPr>
      </w:pPr>
      <w:r>
        <w:rPr>
          <w:rFonts w:ascii="Times New Roman" w:hAnsi="Times New Roman"/>
          <w:color w:val="000000"/>
          <w:sz w:val="28"/>
          <w:lang w:val="ru-RU"/>
        </w:rPr>
        <w:t>цунами, их характеристики и опасности, порядок действий при нахождении в зоне цунами;</w:t>
      </w:r>
    </w:p>
    <w:p>
      <w:pPr>
        <w:pStyle w:val="Normal"/>
        <w:spacing w:before="0" w:after="0"/>
        <w:ind w:firstLine="600"/>
        <w:jc w:val="both"/>
        <w:rPr>
          <w:lang w:val="ru-RU"/>
        </w:rPr>
      </w:pPr>
      <w:r>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pPr>
        <w:pStyle w:val="Normal"/>
        <w:spacing w:before="0" w:after="0"/>
        <w:ind w:firstLine="600"/>
        <w:jc w:val="both"/>
        <w:rPr>
          <w:lang w:val="ru-RU"/>
        </w:rPr>
      </w:pPr>
      <w:r>
        <w:rPr>
          <w:rFonts w:ascii="Times New Roman" w:hAnsi="Times New Roman"/>
          <w:color w:val="000000"/>
          <w:sz w:val="28"/>
          <w:lang w:val="ru-RU"/>
        </w:rPr>
        <w:t>грозы, их характеристики и опасности, порядок действий при попадании в грозу;</w:t>
      </w:r>
    </w:p>
    <w:p>
      <w:pPr>
        <w:pStyle w:val="Normal"/>
        <w:spacing w:before="0" w:after="0"/>
        <w:ind w:firstLine="600"/>
        <w:jc w:val="both"/>
        <w:rPr>
          <w:lang w:val="ru-RU"/>
        </w:rPr>
      </w:pPr>
      <w:r>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Normal"/>
        <w:spacing w:before="0" w:after="0"/>
        <w:ind w:firstLine="600"/>
        <w:jc w:val="both"/>
        <w:rPr>
          <w:lang w:val="ru-RU"/>
        </w:rPr>
      </w:pPr>
      <w:r>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pPr>
        <w:pStyle w:val="Normal"/>
        <w:spacing w:before="0" w:after="0"/>
        <w:ind w:firstLine="600"/>
        <w:jc w:val="both"/>
        <w:rPr>
          <w:lang w:val="ru-RU"/>
        </w:rPr>
      </w:pPr>
      <w:r>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pPr>
        <w:pStyle w:val="Normal"/>
        <w:spacing w:lineRule="auto" w:line="120"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8 «Основы медицинских знаний. Оказание первой помощи»:</w:t>
      </w:r>
    </w:p>
    <w:p>
      <w:pPr>
        <w:pStyle w:val="Normal"/>
        <w:spacing w:before="0" w:after="0"/>
        <w:ind w:firstLine="600"/>
        <w:jc w:val="both"/>
        <w:rPr>
          <w:lang w:val="ru-RU"/>
        </w:rPr>
      </w:pPr>
      <w:r>
        <w:rPr>
          <w:rFonts w:ascii="Times New Roman" w:hAnsi="Times New Roman"/>
          <w:color w:val="000000"/>
          <w:sz w:val="28"/>
          <w:lang w:val="ru-RU"/>
        </w:rPr>
        <w:t>смысл понятий «здоровье» и «здоровый образ жизни», их содержание и значение для человека;</w:t>
      </w:r>
    </w:p>
    <w:p>
      <w:pPr>
        <w:pStyle w:val="Normal"/>
        <w:spacing w:before="0" w:after="0"/>
        <w:ind w:firstLine="600"/>
        <w:jc w:val="both"/>
        <w:rPr>
          <w:lang w:val="ru-RU"/>
        </w:rPr>
      </w:pPr>
      <w:r>
        <w:rPr>
          <w:rFonts w:ascii="Times New Roman" w:hAnsi="Times New Roman"/>
          <w:color w:val="000000"/>
          <w:sz w:val="28"/>
          <w:lang w:val="ru-RU"/>
        </w:rPr>
        <w:t>факторы, влияющие на здоровье человека, опасность вредных привычек;</w:t>
      </w:r>
    </w:p>
    <w:p>
      <w:pPr>
        <w:pStyle w:val="Normal"/>
        <w:spacing w:before="0" w:after="0"/>
        <w:ind w:firstLine="600"/>
        <w:jc w:val="both"/>
        <w:rPr>
          <w:lang w:val="ru-RU"/>
        </w:rPr>
      </w:pPr>
      <w:r>
        <w:rPr>
          <w:rFonts w:ascii="Times New Roman" w:hAnsi="Times New Roman"/>
          <w:color w:val="000000"/>
          <w:sz w:val="28"/>
          <w:lang w:val="ru-RU"/>
        </w:rPr>
        <w:t>элементы здорового образа жизни, ответственность за сохранение здоровья;</w:t>
      </w:r>
    </w:p>
    <w:p>
      <w:pPr>
        <w:pStyle w:val="Normal"/>
        <w:spacing w:before="0" w:after="0"/>
        <w:ind w:firstLine="600"/>
        <w:jc w:val="both"/>
        <w:rPr>
          <w:lang w:val="ru-RU"/>
        </w:rPr>
      </w:pPr>
      <w:r>
        <w:rPr>
          <w:rFonts w:ascii="Times New Roman" w:hAnsi="Times New Roman"/>
          <w:color w:val="000000"/>
          <w:sz w:val="28"/>
          <w:lang w:val="ru-RU"/>
        </w:rPr>
        <w:t>понятие «инфекционные заболевания», причины их возникновения;</w:t>
      </w:r>
    </w:p>
    <w:p>
      <w:pPr>
        <w:pStyle w:val="Normal"/>
        <w:spacing w:before="0" w:after="0"/>
        <w:ind w:firstLine="600"/>
        <w:jc w:val="both"/>
        <w:rPr>
          <w:lang w:val="ru-RU"/>
        </w:rPr>
      </w:pPr>
      <w:r>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pPr>
        <w:pStyle w:val="Normal"/>
        <w:spacing w:before="0" w:after="0"/>
        <w:ind w:firstLine="600"/>
        <w:jc w:val="both"/>
        <w:rPr>
          <w:lang w:val="ru-RU"/>
        </w:rPr>
      </w:pPr>
      <w:r>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Normal"/>
        <w:spacing w:before="0" w:after="0"/>
        <w:ind w:firstLine="600"/>
        <w:jc w:val="both"/>
        <w:rPr>
          <w:lang w:val="ru-RU"/>
        </w:rPr>
      </w:pPr>
      <w:r>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pPr>
        <w:pStyle w:val="Normal"/>
        <w:spacing w:before="0" w:after="0"/>
        <w:ind w:firstLine="600"/>
        <w:jc w:val="both"/>
        <w:rPr>
          <w:lang w:val="ru-RU"/>
        </w:rPr>
      </w:pPr>
      <w:r>
        <w:rPr>
          <w:rFonts w:ascii="Times New Roman" w:hAnsi="Times New Roman"/>
          <w:color w:val="000000"/>
          <w:sz w:val="28"/>
          <w:lang w:val="ru-RU"/>
        </w:rPr>
        <w:t>меры профилактики неинфекционных заболеваний и защиты от них;</w:t>
      </w:r>
    </w:p>
    <w:p>
      <w:pPr>
        <w:pStyle w:val="Normal"/>
        <w:spacing w:before="0" w:after="0"/>
        <w:ind w:firstLine="600"/>
        <w:jc w:val="both"/>
        <w:rPr>
          <w:lang w:val="ru-RU"/>
        </w:rPr>
      </w:pPr>
      <w:r>
        <w:rPr>
          <w:rFonts w:ascii="Times New Roman" w:hAnsi="Times New Roman"/>
          <w:color w:val="000000"/>
          <w:sz w:val="28"/>
          <w:lang w:val="ru-RU"/>
        </w:rPr>
        <w:t>диспансеризация и её задачи;</w:t>
      </w:r>
    </w:p>
    <w:p>
      <w:pPr>
        <w:pStyle w:val="Normal"/>
        <w:spacing w:before="0" w:after="0"/>
        <w:ind w:firstLine="600"/>
        <w:jc w:val="both"/>
        <w:rPr>
          <w:lang w:val="ru-RU"/>
        </w:rPr>
      </w:pPr>
      <w:r>
        <w:rPr>
          <w:rFonts w:ascii="Times New Roman" w:hAnsi="Times New Roman"/>
          <w:color w:val="000000"/>
          <w:sz w:val="28"/>
          <w:lang w:val="ru-RU"/>
        </w:rPr>
        <w:t>понятия «психическое здоровье» и «психологическое благополучие»;</w:t>
      </w:r>
    </w:p>
    <w:p>
      <w:pPr>
        <w:pStyle w:val="Normal"/>
        <w:spacing w:before="0" w:after="0"/>
        <w:ind w:firstLine="600"/>
        <w:jc w:val="both"/>
        <w:rPr>
          <w:lang w:val="ru-RU"/>
        </w:rPr>
      </w:pPr>
      <w:r>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pPr>
        <w:pStyle w:val="Normal"/>
        <w:spacing w:before="0" w:after="0"/>
        <w:ind w:firstLine="600"/>
        <w:jc w:val="both"/>
        <w:rPr>
          <w:lang w:val="ru-RU"/>
        </w:rPr>
      </w:pPr>
      <w:r>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pPr>
        <w:pStyle w:val="Normal"/>
        <w:spacing w:before="0" w:after="0"/>
        <w:ind w:firstLine="600"/>
        <w:jc w:val="both"/>
        <w:rPr>
          <w:lang w:val="ru-RU"/>
        </w:rPr>
      </w:pPr>
      <w:r>
        <w:rPr>
          <w:rFonts w:ascii="Times New Roman" w:hAnsi="Times New Roman"/>
          <w:color w:val="000000"/>
          <w:sz w:val="28"/>
          <w:lang w:val="ru-RU"/>
        </w:rPr>
        <w:t>назначение и состав аптечки первой помощи;</w:t>
      </w:r>
    </w:p>
    <w:p>
      <w:pPr>
        <w:pStyle w:val="Normal"/>
        <w:spacing w:before="0" w:after="0"/>
        <w:ind w:firstLine="600"/>
        <w:jc w:val="both"/>
        <w:rPr>
          <w:lang w:val="ru-RU"/>
        </w:rPr>
      </w:pPr>
      <w:r>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pPr>
        <w:pStyle w:val="Normal"/>
        <w:spacing w:lineRule="auto" w:line="120" w:before="0" w:after="0"/>
        <w:ind w:left="120" w:hanging="0"/>
        <w:rPr>
          <w:lang w:val="ru-RU"/>
        </w:rPr>
      </w:pPr>
      <w:r>
        <w:rPr>
          <w:lang w:val="ru-RU"/>
        </w:rPr>
      </w:r>
    </w:p>
    <w:p>
      <w:pPr>
        <w:pStyle w:val="Normal"/>
        <w:spacing w:lineRule="auto" w:line="264" w:before="0" w:after="0"/>
        <w:ind w:left="120" w:hanging="0"/>
        <w:rPr>
          <w:lang w:val="ru-RU"/>
        </w:rPr>
      </w:pPr>
      <w:r>
        <w:rPr>
          <w:rFonts w:ascii="Times New Roman" w:hAnsi="Times New Roman"/>
          <w:b/>
          <w:color w:val="000000"/>
          <w:sz w:val="28"/>
          <w:lang w:val="ru-RU"/>
        </w:rPr>
        <w:t>Модуль № 9 «Безопасность в социуме»:</w:t>
      </w:r>
    </w:p>
    <w:p>
      <w:pPr>
        <w:pStyle w:val="Normal"/>
        <w:spacing w:before="0" w:after="0"/>
        <w:ind w:firstLine="600"/>
        <w:jc w:val="both"/>
        <w:rPr>
          <w:lang w:val="ru-RU"/>
        </w:rPr>
      </w:pPr>
      <w:r>
        <w:rPr>
          <w:rFonts w:ascii="Times New Roman" w:hAnsi="Times New Roman"/>
          <w:color w:val="000000"/>
          <w:sz w:val="28"/>
          <w:lang w:val="ru-RU"/>
        </w:rPr>
        <w:t>общение и его значение для человека, способы эффективного общения;</w:t>
      </w:r>
    </w:p>
    <w:p>
      <w:pPr>
        <w:pStyle w:val="Normal"/>
        <w:spacing w:before="0" w:after="0"/>
        <w:ind w:firstLine="600"/>
        <w:jc w:val="both"/>
        <w:rPr>
          <w:lang w:val="ru-RU"/>
        </w:rPr>
      </w:pPr>
      <w:r>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Normal"/>
        <w:spacing w:before="0" w:after="0"/>
        <w:ind w:firstLine="600"/>
        <w:jc w:val="both"/>
        <w:rPr>
          <w:lang w:val="ru-RU"/>
        </w:rPr>
      </w:pPr>
      <w:r>
        <w:rPr>
          <w:rFonts w:ascii="Times New Roman" w:hAnsi="Times New Roman"/>
          <w:color w:val="000000"/>
          <w:sz w:val="28"/>
          <w:lang w:val="ru-RU"/>
        </w:rPr>
        <w:t>понятие «конфликт» и стадии его развития, факторы и причины развития конфликта;</w:t>
      </w:r>
    </w:p>
    <w:p>
      <w:pPr>
        <w:pStyle w:val="Normal"/>
        <w:spacing w:before="0" w:after="0"/>
        <w:ind w:firstLine="600"/>
        <w:jc w:val="both"/>
        <w:rPr>
          <w:lang w:val="ru-RU"/>
        </w:rPr>
      </w:pPr>
      <w:r>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Normal"/>
        <w:spacing w:before="0" w:after="0"/>
        <w:ind w:firstLine="600"/>
        <w:jc w:val="both"/>
        <w:rPr>
          <w:lang w:val="ru-RU"/>
        </w:rPr>
      </w:pPr>
      <w:r>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pPr>
        <w:pStyle w:val="Normal"/>
        <w:spacing w:before="0" w:after="0"/>
        <w:ind w:firstLine="600"/>
        <w:jc w:val="both"/>
        <w:rPr>
          <w:lang w:val="ru-RU"/>
        </w:rPr>
      </w:pPr>
      <w:r>
        <w:rPr>
          <w:rFonts w:ascii="Times New Roman" w:hAnsi="Times New Roman"/>
          <w:color w:val="000000"/>
          <w:sz w:val="28"/>
          <w:lang w:val="ru-RU"/>
        </w:rPr>
        <w:t>способ разрешения конфликта с помощью третьей стороны (медиатора);</w:t>
      </w:r>
    </w:p>
    <w:p>
      <w:pPr>
        <w:pStyle w:val="Normal"/>
        <w:spacing w:before="0" w:after="0"/>
        <w:ind w:firstLine="600"/>
        <w:jc w:val="both"/>
        <w:rPr>
          <w:lang w:val="ru-RU"/>
        </w:rPr>
      </w:pPr>
      <w:r>
        <w:rPr>
          <w:rFonts w:ascii="Times New Roman" w:hAnsi="Times New Roman"/>
          <w:color w:val="000000"/>
          <w:sz w:val="28"/>
          <w:lang w:val="ru-RU"/>
        </w:rPr>
        <w:t>опасные формы проявления конфликта: агрессия, домашнее насилие и буллинг;</w:t>
      </w:r>
    </w:p>
    <w:p>
      <w:pPr>
        <w:pStyle w:val="Normal"/>
        <w:spacing w:before="0" w:after="0"/>
        <w:ind w:firstLine="600"/>
        <w:jc w:val="both"/>
        <w:rPr>
          <w:lang w:val="ru-RU"/>
        </w:rPr>
      </w:pPr>
      <w:r>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pPr>
        <w:pStyle w:val="Normal"/>
        <w:spacing w:before="0" w:after="0"/>
        <w:ind w:firstLine="600"/>
        <w:jc w:val="both"/>
        <w:rPr>
          <w:lang w:val="ru-RU"/>
        </w:rPr>
      </w:pPr>
      <w:r>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Normal"/>
        <w:spacing w:before="0" w:after="0"/>
        <w:ind w:firstLine="600"/>
        <w:jc w:val="both"/>
        <w:rPr>
          <w:lang w:val="ru-RU"/>
        </w:rPr>
      </w:pPr>
      <w:r>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pPr>
        <w:pStyle w:val="Normal"/>
        <w:spacing w:before="0" w:after="0"/>
        <w:ind w:firstLine="600"/>
        <w:jc w:val="both"/>
        <w:rPr>
          <w:lang w:val="ru-RU"/>
        </w:rPr>
      </w:pPr>
      <w:r>
        <w:rPr>
          <w:rFonts w:ascii="Times New Roman" w:hAnsi="Times New Roman"/>
          <w:color w:val="000000"/>
          <w:sz w:val="28"/>
          <w:lang w:val="ru-RU"/>
        </w:rPr>
        <w:t>правила безопасной коммуникации с незнакомыми людьми.</w:t>
      </w:r>
    </w:p>
    <w:p>
      <w:pPr>
        <w:pStyle w:val="Normal"/>
        <w:spacing w:lineRule="auto" w:line="120"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10 «Безопасность в информационном пространстве»:</w:t>
      </w:r>
    </w:p>
    <w:p>
      <w:pPr>
        <w:pStyle w:val="Normal"/>
        <w:spacing w:before="0" w:after="0"/>
        <w:ind w:firstLine="600"/>
        <w:jc w:val="both"/>
        <w:rPr>
          <w:lang w:val="ru-RU"/>
        </w:rPr>
      </w:pPr>
      <w:r>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pPr>
        <w:pStyle w:val="Normal"/>
        <w:spacing w:before="0" w:after="0"/>
        <w:ind w:firstLine="600"/>
        <w:jc w:val="both"/>
        <w:rPr>
          <w:lang w:val="ru-RU"/>
        </w:rPr>
      </w:pPr>
      <w:r>
        <w:rPr>
          <w:rFonts w:ascii="Times New Roman" w:hAnsi="Times New Roman"/>
          <w:color w:val="000000"/>
          <w:sz w:val="28"/>
          <w:lang w:val="ru-RU"/>
        </w:rPr>
        <w:t>риски и угрозы при использовании Интернета;</w:t>
      </w:r>
    </w:p>
    <w:p>
      <w:pPr>
        <w:pStyle w:val="Normal"/>
        <w:spacing w:before="0" w:after="0"/>
        <w:ind w:firstLine="600"/>
        <w:jc w:val="both"/>
        <w:rPr>
          <w:lang w:val="ru-RU"/>
        </w:rPr>
      </w:pPr>
      <w:r>
        <w:rPr>
          <w:rFonts w:ascii="Times New Roman" w:hAnsi="Times New Roman"/>
          <w:color w:val="000000"/>
          <w:sz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pPr>
        <w:pStyle w:val="Normal"/>
        <w:spacing w:before="0" w:after="0"/>
        <w:ind w:firstLine="600"/>
        <w:jc w:val="both"/>
        <w:rPr>
          <w:lang w:val="ru-RU"/>
        </w:rPr>
      </w:pPr>
      <w:r>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pPr>
        <w:pStyle w:val="Normal"/>
        <w:spacing w:before="0" w:after="0"/>
        <w:ind w:firstLine="600"/>
        <w:jc w:val="both"/>
        <w:rPr>
          <w:lang w:val="ru-RU"/>
        </w:rPr>
      </w:pPr>
      <w:r>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pPr>
        <w:pStyle w:val="Normal"/>
        <w:spacing w:before="0" w:after="0"/>
        <w:ind w:firstLine="600"/>
        <w:jc w:val="both"/>
        <w:rPr>
          <w:lang w:val="ru-RU"/>
        </w:rPr>
      </w:pPr>
      <w:r>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pPr>
        <w:pStyle w:val="Normal"/>
        <w:spacing w:before="0" w:after="0"/>
        <w:ind w:firstLine="600"/>
        <w:jc w:val="both"/>
        <w:rPr>
          <w:lang w:val="ru-RU"/>
        </w:rPr>
      </w:pPr>
      <w:r>
        <w:rPr>
          <w:rFonts w:ascii="Times New Roman" w:hAnsi="Times New Roman"/>
          <w:color w:val="000000"/>
          <w:sz w:val="28"/>
          <w:lang w:val="ru-RU"/>
        </w:rPr>
        <w:t>противоправные действия в Интернете;</w:t>
      </w:r>
    </w:p>
    <w:p>
      <w:pPr>
        <w:pStyle w:val="Normal"/>
        <w:spacing w:before="0" w:after="0"/>
        <w:ind w:firstLine="600"/>
        <w:jc w:val="both"/>
        <w:rPr>
          <w:lang w:val="ru-RU"/>
        </w:rPr>
      </w:pPr>
      <w:r>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Normal"/>
        <w:spacing w:before="0" w:after="0"/>
        <w:ind w:firstLine="600"/>
        <w:jc w:val="both"/>
        <w:rPr>
          <w:lang w:val="ru-RU"/>
        </w:rPr>
      </w:pPr>
      <w:r>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Normal"/>
        <w:spacing w:before="0" w:after="0"/>
        <w:ind w:left="120" w:hanging="0"/>
        <w:rPr>
          <w:lang w:val="ru-RU"/>
        </w:rPr>
      </w:pPr>
      <w:r>
        <w:rPr>
          <w:lang w:val="ru-RU"/>
        </w:rPr>
      </w:r>
    </w:p>
    <w:p>
      <w:pPr>
        <w:pStyle w:val="Normal"/>
        <w:spacing w:before="0" w:after="0"/>
        <w:ind w:left="120" w:hanging="0"/>
        <w:rPr>
          <w:lang w:val="ru-RU"/>
        </w:rPr>
      </w:pPr>
      <w:r>
        <w:rPr>
          <w:rFonts w:ascii="Times New Roman" w:hAnsi="Times New Roman"/>
          <w:b/>
          <w:color w:val="000000"/>
          <w:sz w:val="28"/>
          <w:lang w:val="ru-RU"/>
        </w:rPr>
        <w:t>Модуль № 11 «Основы противодействия экстремизму и терроризму»:</w:t>
      </w:r>
    </w:p>
    <w:p>
      <w:pPr>
        <w:pStyle w:val="Normal"/>
        <w:spacing w:before="0" w:after="0"/>
        <w:ind w:firstLine="600"/>
        <w:jc w:val="both"/>
        <w:rPr>
          <w:lang w:val="ru-RU"/>
        </w:rPr>
      </w:pPr>
      <w:r>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pPr>
        <w:pStyle w:val="Normal"/>
        <w:spacing w:before="0" w:after="0"/>
        <w:ind w:firstLine="600"/>
        <w:jc w:val="both"/>
        <w:rPr>
          <w:lang w:val="ru-RU"/>
        </w:rPr>
      </w:pPr>
      <w:r>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pPr>
        <w:pStyle w:val="Normal"/>
        <w:spacing w:before="0" w:after="0"/>
        <w:ind w:firstLine="600"/>
        <w:jc w:val="both"/>
        <w:rPr>
          <w:lang w:val="ru-RU"/>
        </w:rPr>
      </w:pPr>
      <w:r>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pPr>
        <w:pStyle w:val="Normal"/>
        <w:spacing w:before="0" w:after="0"/>
        <w:ind w:firstLine="600"/>
        <w:jc w:val="both"/>
        <w:rPr>
          <w:lang w:val="ru-RU"/>
        </w:rPr>
      </w:pPr>
      <w:r>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pPr>
        <w:pStyle w:val="Normal"/>
        <w:spacing w:before="0" w:after="0"/>
        <w:ind w:firstLine="600"/>
        <w:jc w:val="both"/>
        <w:rPr>
          <w:lang w:val="ru-RU"/>
        </w:rPr>
      </w:pPr>
      <w:r>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before="0" w:after="0"/>
        <w:ind w:firstLine="600"/>
        <w:jc w:val="both"/>
        <w:rPr>
          <w:lang w:val="ru-RU"/>
        </w:rPr>
      </w:pPr>
      <w:r>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Normal"/>
        <w:spacing w:before="0" w:after="0"/>
        <w:ind w:left="120" w:hanging="0"/>
        <w:rPr>
          <w:lang w:val="ru-RU"/>
        </w:rPr>
      </w:pPr>
      <w:r>
        <w:rPr>
          <w:lang w:val="ru-RU"/>
        </w:rPr>
      </w:r>
      <w:bookmarkStart w:id="7" w:name="block-45579648"/>
      <w:bookmarkStart w:id="8" w:name="block-45579649"/>
      <w:bookmarkStart w:id="9" w:name="block-45579648"/>
      <w:bookmarkStart w:id="10" w:name="block-45579649"/>
      <w:bookmarkEnd w:id="9"/>
      <w:bookmarkEnd w:id="10"/>
    </w:p>
    <w:p>
      <w:pPr>
        <w:pStyle w:val="Normal"/>
        <w:spacing w:lineRule="auto" w:line="264" w:before="0" w:after="0"/>
        <w:ind w:left="120" w:hanging="0"/>
        <w:jc w:val="both"/>
        <w:rPr>
          <w:lang w:val="ru-RU"/>
        </w:rPr>
      </w:pPr>
      <w:r>
        <w:rPr>
          <w:rFonts w:ascii="Times New Roman" w:hAnsi="Times New Roman"/>
          <w:b/>
          <w:color w:val="000000"/>
          <w:sz w:val="28"/>
          <w:lang w:val="ru-RU"/>
        </w:rPr>
        <w:t>ПЛАНИРУЕМЫЕ ОБРАЗОВАТЕЛЬНЫЕ РЕЗУЛЬТАТЫ</w:t>
      </w:r>
    </w:p>
    <w:p>
      <w:pPr>
        <w:pStyle w:val="Normal"/>
        <w:spacing w:lineRule="auto" w:line="264" w:before="0" w:after="0"/>
        <w:ind w:left="120" w:hanging="0"/>
        <w:jc w:val="both"/>
        <w:rPr>
          <w:lang w:val="ru-RU"/>
        </w:rPr>
      </w:pPr>
      <w:r>
        <w:rPr>
          <w:lang w:val="ru-RU"/>
        </w:rPr>
      </w:r>
    </w:p>
    <w:p>
      <w:pPr>
        <w:pStyle w:val="Normal"/>
        <w:spacing w:before="0" w:after="0"/>
        <w:ind w:left="120" w:hanging="0"/>
        <w:jc w:val="both"/>
        <w:rPr>
          <w:lang w:val="ru-RU"/>
        </w:rPr>
      </w:pPr>
      <w:r>
        <w:rPr>
          <w:rFonts w:ascii="Times New Roman" w:hAnsi="Times New Roman"/>
          <w:b/>
          <w:color w:val="333333"/>
          <w:sz w:val="28"/>
          <w:lang w:val="ru-RU"/>
        </w:rPr>
        <w:t>ЛИЧНОСТНЫЕ РЕЗУЛЬТАТЫ</w:t>
      </w:r>
    </w:p>
    <w:p>
      <w:pPr>
        <w:pStyle w:val="Normal"/>
        <w:spacing w:lineRule="auto" w:line="264" w:before="0" w:after="0"/>
        <w:ind w:firstLine="600"/>
        <w:jc w:val="both"/>
        <w:rPr>
          <w:lang w:val="ru-RU"/>
        </w:rPr>
      </w:pPr>
      <w:r>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Normal"/>
        <w:spacing w:lineRule="auto" w:line="264" w:before="0" w:after="0"/>
        <w:ind w:firstLine="600"/>
        <w:jc w:val="both"/>
        <w:rPr>
          <w:lang w:val="ru-RU"/>
        </w:rPr>
      </w:pPr>
      <w:r>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Normal"/>
        <w:spacing w:before="0" w:after="0"/>
        <w:ind w:firstLine="600"/>
        <w:jc w:val="both"/>
        <w:rPr>
          <w:lang w:val="ru-RU"/>
        </w:rPr>
      </w:pPr>
      <w:r>
        <w:rPr>
          <w:rFonts w:ascii="Times New Roman" w:hAnsi="Times New Roman"/>
          <w:color w:val="333333"/>
          <w:sz w:val="28"/>
          <w:lang w:val="ru-RU"/>
        </w:rPr>
        <w:t>Личностные результаты изучения ОБЗР включают:</w:t>
      </w:r>
    </w:p>
    <w:p>
      <w:pPr>
        <w:pStyle w:val="Normal"/>
        <w:spacing w:before="0" w:after="0"/>
        <w:ind w:firstLine="600"/>
        <w:jc w:val="both"/>
        <w:rPr>
          <w:lang w:val="ru-RU"/>
        </w:rPr>
      </w:pPr>
      <w:r>
        <w:rPr>
          <w:rFonts w:ascii="Times New Roman" w:hAnsi="Times New Roman"/>
          <w:b/>
          <w:color w:val="333333"/>
          <w:sz w:val="28"/>
          <w:lang w:val="ru-RU"/>
        </w:rPr>
        <w:t>1) патриотическое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spacing w:lineRule="auto" w:line="264" w:before="0" w:after="0"/>
        <w:ind w:firstLine="600"/>
        <w:jc w:val="both"/>
        <w:rPr>
          <w:lang w:val="ru-RU"/>
        </w:rPr>
      </w:pPr>
      <w:r>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spacing w:lineRule="auto" w:line="264" w:before="0" w:after="0"/>
        <w:ind w:firstLine="600"/>
        <w:jc w:val="both"/>
        <w:rPr>
          <w:lang w:val="ru-RU"/>
        </w:rPr>
      </w:pPr>
      <w:r>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auto" w:line="264" w:before="0" w:after="0"/>
        <w:ind w:firstLine="600"/>
        <w:jc w:val="both"/>
        <w:rPr>
          <w:lang w:val="ru-RU"/>
        </w:rPr>
      </w:pPr>
      <w:r>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pPr>
        <w:pStyle w:val="Normal"/>
        <w:spacing w:lineRule="auto" w:line="264" w:before="0" w:after="0"/>
        <w:ind w:firstLine="600"/>
        <w:jc w:val="both"/>
        <w:rPr>
          <w:lang w:val="ru-RU"/>
        </w:rPr>
      </w:pPr>
      <w:r>
        <w:rPr>
          <w:rFonts w:ascii="Times New Roman" w:hAnsi="Times New Roman"/>
          <w:b/>
          <w:color w:val="333333"/>
          <w:sz w:val="28"/>
          <w:lang w:val="ru-RU"/>
        </w:rPr>
        <w:t>2) гражданское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pPr>
        <w:pStyle w:val="Normal"/>
        <w:spacing w:lineRule="auto" w:line="264" w:before="0" w:after="0"/>
        <w:ind w:firstLine="600"/>
        <w:jc w:val="both"/>
        <w:rPr>
          <w:lang w:val="ru-RU"/>
        </w:rPr>
      </w:pPr>
      <w:r>
        <w:rPr>
          <w:rFonts w:ascii="Times New Roman" w:hAnsi="Times New Roman"/>
          <w:color w:val="333333"/>
          <w:sz w:val="28"/>
          <w:lang w:val="ru-RU"/>
        </w:rPr>
        <w:t>активное участие в жизни семьи, организации, местного сообщества, родного края, страны;</w:t>
      </w:r>
    </w:p>
    <w:p>
      <w:pPr>
        <w:pStyle w:val="Normal"/>
        <w:spacing w:lineRule="auto" w:line="264" w:before="0" w:after="0"/>
        <w:ind w:firstLine="600"/>
        <w:jc w:val="both"/>
        <w:rPr>
          <w:lang w:val="ru-RU"/>
        </w:rPr>
      </w:pPr>
      <w:r>
        <w:rPr>
          <w:rFonts w:ascii="Times New Roman" w:hAnsi="Times New Roman"/>
          <w:color w:val="333333"/>
          <w:sz w:val="28"/>
          <w:lang w:val="ru-RU"/>
        </w:rPr>
        <w:t>неприятие любых форм экстремизма, дискриминации;</w:t>
      </w:r>
    </w:p>
    <w:p>
      <w:pPr>
        <w:pStyle w:val="Normal"/>
        <w:spacing w:lineRule="auto" w:line="264" w:before="0" w:after="0"/>
        <w:ind w:firstLine="600"/>
        <w:jc w:val="both"/>
        <w:rPr>
          <w:lang w:val="ru-RU"/>
        </w:rPr>
      </w:pPr>
      <w:r>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spacing w:lineRule="auto" w:line="264" w:before="0" w:after="0"/>
        <w:ind w:firstLine="600"/>
        <w:jc w:val="both"/>
        <w:rPr>
          <w:lang w:val="ru-RU"/>
        </w:rPr>
      </w:pPr>
      <w:r>
        <w:rPr>
          <w:rFonts w:ascii="Times New Roman" w:hAnsi="Times New Roman"/>
          <w:color w:val="333333"/>
          <w:sz w:val="28"/>
          <w:lang w:val="ru-RU"/>
        </w:rPr>
        <w:t>представление о способах противодействия коррупции;</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pPr>
        <w:pStyle w:val="Normal"/>
        <w:spacing w:lineRule="auto" w:line="264" w:before="0" w:after="0"/>
        <w:ind w:firstLine="600"/>
        <w:jc w:val="both"/>
        <w:rPr>
          <w:lang w:val="ru-RU"/>
        </w:rPr>
      </w:pPr>
      <w:r>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Normal"/>
        <w:spacing w:lineRule="auto" w:line="264" w:before="0" w:after="0"/>
        <w:ind w:firstLine="600"/>
        <w:jc w:val="both"/>
        <w:rPr>
          <w:lang w:val="ru-RU"/>
        </w:rPr>
      </w:pPr>
      <w:r>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Normal"/>
        <w:spacing w:lineRule="auto" w:line="264" w:before="0" w:after="0"/>
        <w:ind w:firstLine="600"/>
        <w:jc w:val="both"/>
        <w:rPr>
          <w:lang w:val="ru-RU"/>
        </w:rPr>
      </w:pPr>
      <w:r>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Normal"/>
        <w:spacing w:lineRule="auto" w:line="264" w:before="0" w:after="0"/>
        <w:ind w:firstLine="600"/>
        <w:jc w:val="both"/>
        <w:rPr>
          <w:lang w:val="ru-RU"/>
        </w:rPr>
      </w:pPr>
      <w:r>
        <w:rPr>
          <w:rFonts w:ascii="Times New Roman" w:hAnsi="Times New Roman"/>
          <w:b/>
          <w:color w:val="333333"/>
          <w:sz w:val="28"/>
          <w:lang w:val="ru-RU"/>
        </w:rPr>
        <w:t>3) духовно-нравственное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ориентация на моральные ценности и нормы в ситуациях нравственного выбора;</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Normal"/>
        <w:spacing w:lineRule="auto" w:line="264" w:before="0" w:after="0"/>
        <w:ind w:firstLine="600"/>
        <w:jc w:val="both"/>
        <w:rPr>
          <w:lang w:val="ru-RU"/>
        </w:rPr>
      </w:pPr>
      <w:r>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auto" w:line="264" w:before="0" w:after="0"/>
        <w:ind w:firstLine="600"/>
        <w:jc w:val="both"/>
        <w:rPr>
          <w:lang w:val="ru-RU"/>
        </w:rPr>
      </w:pPr>
      <w:r>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Normal"/>
        <w:spacing w:lineRule="auto" w:line="264" w:before="0" w:after="0"/>
        <w:ind w:firstLine="600"/>
        <w:jc w:val="both"/>
        <w:rPr>
          <w:lang w:val="ru-RU"/>
        </w:rPr>
      </w:pPr>
      <w:r>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pPr>
        <w:pStyle w:val="Normal"/>
        <w:spacing w:lineRule="auto" w:line="264" w:before="0" w:after="0"/>
        <w:ind w:firstLine="600"/>
        <w:jc w:val="both"/>
        <w:rPr>
          <w:lang w:val="ru-RU"/>
        </w:rPr>
      </w:pPr>
      <w:r>
        <w:rPr>
          <w:rFonts w:ascii="Times New Roman" w:hAnsi="Times New Roman"/>
          <w:b/>
          <w:color w:val="333333"/>
          <w:sz w:val="28"/>
          <w:lang w:val="ru-RU"/>
        </w:rPr>
        <w:t>4) эстетическое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pPr>
        <w:pStyle w:val="Normal"/>
        <w:spacing w:lineRule="auto" w:line="264" w:before="0" w:after="0"/>
        <w:ind w:firstLine="600"/>
        <w:jc w:val="both"/>
        <w:rPr>
          <w:lang w:val="ru-RU"/>
        </w:rPr>
      </w:pPr>
      <w:r>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pPr>
        <w:pStyle w:val="Normal"/>
        <w:spacing w:lineRule="auto" w:line="264" w:before="0" w:after="0"/>
        <w:ind w:firstLine="600"/>
        <w:jc w:val="both"/>
        <w:rPr>
          <w:lang w:val="ru-RU"/>
        </w:rPr>
      </w:pPr>
      <w:r>
        <w:rPr>
          <w:rFonts w:ascii="Times New Roman" w:hAnsi="Times New Roman"/>
          <w:b/>
          <w:color w:val="333333"/>
          <w:sz w:val="28"/>
          <w:lang w:val="ru-RU"/>
        </w:rPr>
        <w:t>5) ценности научного познания:</w:t>
      </w:r>
    </w:p>
    <w:p>
      <w:pPr>
        <w:pStyle w:val="Normal"/>
        <w:spacing w:lineRule="auto" w:line="264" w:before="0" w:after="0"/>
        <w:ind w:firstLine="600"/>
        <w:jc w:val="both"/>
        <w:rPr>
          <w:lang w:val="ru-RU"/>
        </w:rPr>
      </w:pPr>
      <w:r>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spacing w:lineRule="auto" w:line="264" w:before="0" w:after="0"/>
        <w:ind w:firstLine="600"/>
        <w:jc w:val="both"/>
        <w:rPr>
          <w:lang w:val="ru-RU"/>
        </w:rPr>
      </w:pPr>
      <w:r>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auto" w:line="264" w:before="0" w:after="0"/>
        <w:ind w:firstLine="600"/>
        <w:jc w:val="both"/>
        <w:rPr>
          <w:lang w:val="ru-RU"/>
        </w:rPr>
      </w:pPr>
      <w:r>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Normal"/>
        <w:spacing w:lineRule="auto" w:line="264" w:before="0" w:after="0"/>
        <w:ind w:firstLine="600"/>
        <w:jc w:val="both"/>
        <w:rPr>
          <w:lang w:val="ru-RU"/>
        </w:rPr>
      </w:pPr>
      <w:r>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pPr>
        <w:pStyle w:val="Normal"/>
        <w:spacing w:lineRule="auto" w:line="264" w:before="0" w:after="0"/>
        <w:ind w:firstLine="600"/>
        <w:jc w:val="both"/>
        <w:rPr>
          <w:lang w:val="ru-RU"/>
        </w:rPr>
      </w:pPr>
      <w:r>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pPr>
        <w:pStyle w:val="Normal"/>
        <w:spacing w:lineRule="auto" w:line="264" w:before="0" w:after="0"/>
        <w:ind w:firstLine="600"/>
        <w:jc w:val="both"/>
        <w:rPr>
          <w:lang w:val="ru-RU"/>
        </w:rPr>
      </w:pPr>
      <w:r>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Normal"/>
        <w:spacing w:lineRule="auto" w:line="264" w:before="0" w:after="0"/>
        <w:ind w:firstLine="600"/>
        <w:jc w:val="both"/>
        <w:rPr>
          <w:lang w:val="ru-RU"/>
        </w:rPr>
      </w:pPr>
      <w:r>
        <w:rPr>
          <w:rFonts w:ascii="Times New Roman" w:hAnsi="Times New Roman"/>
          <w:color w:val="333333"/>
          <w:sz w:val="28"/>
          <w:lang w:val="ru-RU"/>
        </w:rPr>
        <w:t>осознание ценности жизни;</w:t>
      </w:r>
    </w:p>
    <w:p>
      <w:pPr>
        <w:pStyle w:val="Normal"/>
        <w:spacing w:lineRule="auto" w:line="264" w:before="0" w:after="0"/>
        <w:ind w:firstLine="600"/>
        <w:jc w:val="both"/>
        <w:rPr>
          <w:lang w:val="ru-RU"/>
        </w:rPr>
      </w:pPr>
      <w:r>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spacing w:lineRule="auto" w:line="264" w:before="0" w:after="0"/>
        <w:ind w:firstLine="600"/>
        <w:jc w:val="both"/>
        <w:rPr>
          <w:lang w:val="ru-RU"/>
        </w:rPr>
      </w:pPr>
      <w:r>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spacing w:lineRule="auto" w:line="264" w:before="0" w:after="0"/>
        <w:ind w:firstLine="600"/>
        <w:jc w:val="both"/>
        <w:rPr>
          <w:lang w:val="ru-RU"/>
        </w:rPr>
      </w:pPr>
      <w:r>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pPr>
        <w:pStyle w:val="Normal"/>
        <w:spacing w:lineRule="auto" w:line="264" w:before="0" w:after="0"/>
        <w:ind w:firstLine="600"/>
        <w:jc w:val="both"/>
        <w:rPr>
          <w:lang w:val="ru-RU"/>
        </w:rPr>
      </w:pPr>
      <w:r>
        <w:rPr>
          <w:rFonts w:ascii="Times New Roman" w:hAnsi="Times New Roman"/>
          <w:color w:val="333333"/>
          <w:sz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Normal"/>
        <w:spacing w:lineRule="auto" w:line="264" w:before="0" w:after="0"/>
        <w:ind w:firstLine="600"/>
        <w:jc w:val="both"/>
        <w:rPr>
          <w:lang w:val="ru-RU"/>
        </w:rPr>
      </w:pPr>
      <w:r>
        <w:rPr>
          <w:rFonts w:ascii="Times New Roman" w:hAnsi="Times New Roman"/>
          <w:color w:val="333333"/>
          <w:sz w:val="28"/>
          <w:lang w:val="ru-RU"/>
        </w:rPr>
        <w:t>умение принимать себя и других людей, не осуждая;</w:t>
      </w:r>
    </w:p>
    <w:p>
      <w:pPr>
        <w:pStyle w:val="Normal"/>
        <w:spacing w:lineRule="auto" w:line="264" w:before="0" w:after="0"/>
        <w:ind w:firstLine="600"/>
        <w:jc w:val="both"/>
        <w:rPr>
          <w:lang w:val="ru-RU"/>
        </w:rPr>
      </w:pPr>
      <w:r>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pPr>
        <w:pStyle w:val="Normal"/>
        <w:spacing w:lineRule="auto" w:line="264" w:before="0" w:after="0"/>
        <w:ind w:firstLine="600"/>
        <w:jc w:val="both"/>
        <w:rPr>
          <w:lang w:val="ru-RU"/>
        </w:rPr>
      </w:pPr>
      <w:r>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pPr>
        <w:pStyle w:val="Normal"/>
        <w:spacing w:lineRule="auto" w:line="264" w:before="0" w:after="0"/>
        <w:ind w:firstLine="600"/>
        <w:jc w:val="both"/>
        <w:rPr>
          <w:lang w:val="ru-RU"/>
        </w:rPr>
      </w:pPr>
      <w:r>
        <w:rPr>
          <w:rFonts w:ascii="Times New Roman" w:hAnsi="Times New Roman"/>
          <w:b/>
          <w:color w:val="333333"/>
          <w:sz w:val="28"/>
          <w:lang w:val="ru-RU"/>
        </w:rPr>
        <w:t>7) трудовое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spacing w:lineRule="auto" w:line="264" w:before="0" w:after="0"/>
        <w:ind w:firstLine="600"/>
        <w:jc w:val="both"/>
        <w:rPr>
          <w:lang w:val="ru-RU"/>
        </w:rPr>
      </w:pPr>
      <w:r>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spacing w:lineRule="auto" w:line="264" w:before="0" w:after="0"/>
        <w:ind w:firstLine="600"/>
        <w:jc w:val="both"/>
        <w:rPr>
          <w:lang w:val="ru-RU"/>
        </w:rPr>
      </w:pPr>
      <w:r>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адаптироваться в профессиональной среде;</w:t>
      </w:r>
    </w:p>
    <w:p>
      <w:pPr>
        <w:pStyle w:val="Normal"/>
        <w:spacing w:lineRule="auto" w:line="264" w:before="0" w:after="0"/>
        <w:ind w:firstLine="600"/>
        <w:jc w:val="both"/>
        <w:rPr>
          <w:lang w:val="ru-RU"/>
        </w:rPr>
      </w:pPr>
      <w:r>
        <w:rPr>
          <w:rFonts w:ascii="Times New Roman" w:hAnsi="Times New Roman"/>
          <w:color w:val="333333"/>
          <w:sz w:val="28"/>
          <w:lang w:val="ru-RU"/>
        </w:rPr>
        <w:t>уважение к труду и результатам трудовой деятельности;</w:t>
      </w:r>
    </w:p>
    <w:p>
      <w:pPr>
        <w:pStyle w:val="Normal"/>
        <w:spacing w:lineRule="auto" w:line="264" w:before="0" w:after="0"/>
        <w:ind w:firstLine="600"/>
        <w:jc w:val="both"/>
        <w:rPr>
          <w:lang w:val="ru-RU"/>
        </w:rPr>
      </w:pPr>
      <w:r>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spacing w:lineRule="auto" w:line="264" w:before="0" w:after="0"/>
        <w:ind w:firstLine="600"/>
        <w:jc w:val="both"/>
        <w:rPr>
          <w:lang w:val="ru-RU"/>
        </w:rPr>
      </w:pPr>
      <w:r>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pStyle w:val="Normal"/>
        <w:spacing w:lineRule="auto" w:line="264" w:before="0" w:after="0"/>
        <w:ind w:firstLine="600"/>
        <w:jc w:val="both"/>
        <w:rPr>
          <w:lang w:val="ru-RU"/>
        </w:rPr>
      </w:pPr>
      <w:r>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Normal"/>
        <w:spacing w:lineRule="auto" w:line="264" w:before="0" w:after="0"/>
        <w:ind w:firstLine="600"/>
        <w:jc w:val="both"/>
        <w:rPr>
          <w:lang w:val="ru-RU"/>
        </w:rPr>
      </w:pPr>
      <w:r>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Normal"/>
        <w:spacing w:lineRule="auto" w:line="264" w:before="0" w:after="0"/>
        <w:ind w:firstLine="600"/>
        <w:jc w:val="both"/>
        <w:rPr>
          <w:lang w:val="ru-RU"/>
        </w:rPr>
      </w:pPr>
      <w:r>
        <w:rPr>
          <w:rFonts w:ascii="Times New Roman" w:hAnsi="Times New Roman"/>
          <w:b/>
          <w:color w:val="333333"/>
          <w:sz w:val="28"/>
          <w:lang w:val="ru-RU"/>
        </w:rPr>
        <w:t>8) экологическое воспитание:</w:t>
      </w:r>
    </w:p>
    <w:p>
      <w:pPr>
        <w:pStyle w:val="Normal"/>
        <w:spacing w:lineRule="auto" w:line="264" w:before="0" w:after="0"/>
        <w:ind w:firstLine="600"/>
        <w:jc w:val="both"/>
        <w:rPr>
          <w:lang w:val="ru-RU"/>
        </w:rPr>
      </w:pPr>
      <w:r>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spacing w:lineRule="auto" w:line="264" w:before="0" w:after="0"/>
        <w:ind w:firstLine="600"/>
        <w:jc w:val="both"/>
        <w:rPr>
          <w:lang w:val="ru-RU"/>
        </w:rPr>
      </w:pPr>
      <w:r>
        <w:rPr>
          <w:rFonts w:ascii="Times New Roman" w:hAnsi="Times New Roman"/>
          <w:color w:val="333333"/>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spacing w:lineRule="auto" w:line="264" w:before="0" w:after="0"/>
        <w:ind w:firstLine="600"/>
        <w:jc w:val="both"/>
        <w:rPr>
          <w:lang w:val="ru-RU"/>
        </w:rPr>
      </w:pPr>
      <w:r>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pPr>
        <w:pStyle w:val="Normal"/>
        <w:spacing w:lineRule="auto" w:line="264" w:before="0" w:after="0"/>
        <w:ind w:firstLine="600"/>
        <w:jc w:val="both"/>
        <w:rPr>
          <w:lang w:val="ru-RU"/>
        </w:rPr>
      </w:pPr>
      <w:r>
        <w:rPr>
          <w:rFonts w:ascii="Times New Roman" w:hAnsi="Times New Roman"/>
          <w:color w:val="333333"/>
          <w:sz w:val="28"/>
          <w:lang w:val="ru-RU"/>
        </w:rPr>
        <w:t>готовность к участию в практической деятельности экологической направленности;</w:t>
      </w:r>
    </w:p>
    <w:p>
      <w:pPr>
        <w:pStyle w:val="Normal"/>
        <w:spacing w:lineRule="auto" w:line="264" w:before="0" w:after="0"/>
        <w:ind w:firstLine="600"/>
        <w:jc w:val="both"/>
        <w:rPr>
          <w:lang w:val="ru-RU"/>
        </w:rPr>
      </w:pPr>
      <w:r>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Normal"/>
        <w:spacing w:before="0" w:after="0"/>
        <w:ind w:left="120" w:hanging="0"/>
        <w:jc w:val="both"/>
        <w:rPr>
          <w:lang w:val="ru-RU"/>
        </w:rPr>
      </w:pPr>
      <w:r>
        <w:rPr>
          <w:lang w:val="ru-RU"/>
        </w:rPr>
      </w:r>
    </w:p>
    <w:p>
      <w:pPr>
        <w:pStyle w:val="Normal"/>
        <w:spacing w:before="0" w:after="0"/>
        <w:ind w:left="120" w:hanging="0"/>
        <w:jc w:val="both"/>
        <w:rPr>
          <w:lang w:val="ru-RU"/>
        </w:rPr>
      </w:pPr>
      <w:r>
        <w:rPr>
          <w:rFonts w:ascii="Times New Roman" w:hAnsi="Times New Roman"/>
          <w:b/>
          <w:color w:val="333333"/>
          <w:sz w:val="28"/>
          <w:lang w:val="ru-RU"/>
        </w:rPr>
        <w:t>МЕТАПРЕДМЕТНЫЕ РЕЗУЛЬТАТЫ</w:t>
      </w:r>
    </w:p>
    <w:p>
      <w:pPr>
        <w:pStyle w:val="Normal"/>
        <w:spacing w:lineRule="auto" w:line="264" w:before="0" w:after="0"/>
        <w:ind w:firstLine="600"/>
        <w:jc w:val="both"/>
        <w:rPr>
          <w:lang w:val="ru-RU"/>
        </w:rPr>
      </w:pPr>
      <w:r>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64" w:before="0" w:after="0"/>
        <w:ind w:firstLine="600"/>
        <w:jc w:val="both"/>
        <w:rPr>
          <w:lang w:val="ru-RU"/>
        </w:rPr>
      </w:pPr>
      <w:r>
        <w:rPr>
          <w:rFonts w:ascii="Times New Roman" w:hAnsi="Times New Roman"/>
          <w:b/>
          <w:color w:val="333333"/>
          <w:sz w:val="28"/>
          <w:lang w:val="ru-RU"/>
        </w:rPr>
        <w:t>Познавательные универсальные учебные действия</w:t>
      </w:r>
    </w:p>
    <w:p>
      <w:pPr>
        <w:pStyle w:val="Normal"/>
        <w:spacing w:lineRule="auto" w:line="264" w:before="0" w:after="0"/>
        <w:ind w:firstLine="600"/>
        <w:jc w:val="both"/>
        <w:rPr>
          <w:lang w:val="ru-RU"/>
        </w:rPr>
      </w:pPr>
      <w:r>
        <w:rPr>
          <w:rFonts w:ascii="Times New Roman" w:hAnsi="Times New Roman"/>
          <w:b/>
          <w:color w:val="333333"/>
          <w:sz w:val="28"/>
          <w:lang w:val="ru-RU"/>
        </w:rPr>
        <w:t>Базовые логические действия:</w:t>
      </w:r>
    </w:p>
    <w:p>
      <w:pPr>
        <w:pStyle w:val="Normal"/>
        <w:spacing w:lineRule="auto" w:line="264" w:before="0" w:after="0"/>
        <w:ind w:firstLine="600"/>
        <w:jc w:val="both"/>
        <w:rPr>
          <w:lang w:val="ru-RU"/>
        </w:rPr>
      </w:pPr>
      <w:r>
        <w:rPr>
          <w:rFonts w:ascii="Times New Roman" w:hAnsi="Times New Roman"/>
          <w:color w:val="333333"/>
          <w:sz w:val="28"/>
          <w:lang w:val="ru-RU"/>
        </w:rPr>
        <w:t>выявлять и характеризовать существенные признаки объектов (явлений);</w:t>
      </w:r>
    </w:p>
    <w:p>
      <w:pPr>
        <w:pStyle w:val="Normal"/>
        <w:spacing w:lineRule="auto" w:line="264" w:before="0" w:after="0"/>
        <w:ind w:firstLine="600"/>
        <w:jc w:val="both"/>
        <w:rPr>
          <w:lang w:val="ru-RU"/>
        </w:rPr>
      </w:pPr>
      <w:r>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pPr>
        <w:pStyle w:val="Normal"/>
        <w:spacing w:lineRule="auto" w:line="264" w:before="0" w:after="0"/>
        <w:ind w:firstLine="600"/>
        <w:jc w:val="both"/>
        <w:rPr>
          <w:lang w:val="ru-RU"/>
        </w:rPr>
      </w:pPr>
      <w:r>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pPr>
        <w:pStyle w:val="Normal"/>
        <w:spacing w:lineRule="auto" w:line="264" w:before="0" w:after="0"/>
        <w:ind w:firstLine="600"/>
        <w:jc w:val="both"/>
        <w:rPr>
          <w:lang w:val="ru-RU"/>
        </w:rPr>
      </w:pPr>
      <w:r>
        <w:rPr>
          <w:rFonts w:ascii="Times New Roman" w:hAnsi="Times New Roman"/>
          <w:color w:val="333333"/>
          <w:sz w:val="28"/>
          <w:lang w:val="ru-RU"/>
        </w:rPr>
        <w:t>предлагать критерии для выявления закономерностей и противоречий;</w:t>
      </w:r>
    </w:p>
    <w:p>
      <w:pPr>
        <w:pStyle w:val="Normal"/>
        <w:spacing w:lineRule="auto" w:line="264" w:before="0" w:after="0"/>
        <w:ind w:firstLine="600"/>
        <w:jc w:val="both"/>
        <w:rPr>
          <w:lang w:val="ru-RU"/>
        </w:rPr>
      </w:pPr>
      <w:r>
        <w:rPr>
          <w:rFonts w:ascii="Times New Roman" w:hAnsi="Times New Roman"/>
          <w:color w:val="333333"/>
          <w:sz w:val="28"/>
          <w:lang w:val="ru-RU"/>
        </w:rPr>
        <w:t>выявлять дефицит информации, данных, необходимых для решения поставленной задачи;</w:t>
      </w:r>
    </w:p>
    <w:p>
      <w:pPr>
        <w:pStyle w:val="Normal"/>
        <w:spacing w:lineRule="auto" w:line="264" w:before="0" w:after="0"/>
        <w:ind w:firstLine="600"/>
        <w:jc w:val="both"/>
        <w:rPr>
          <w:lang w:val="ru-RU"/>
        </w:rPr>
      </w:pPr>
      <w:r>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spacing w:lineRule="auto" w:line="264" w:before="0" w:after="0"/>
        <w:ind w:firstLine="600"/>
        <w:jc w:val="both"/>
        <w:rPr>
          <w:lang w:val="ru-RU"/>
        </w:rPr>
      </w:pPr>
      <w:r>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auto" w:line="264" w:before="0" w:after="0"/>
        <w:ind w:firstLine="600"/>
        <w:jc w:val="both"/>
        <w:rPr>
          <w:lang w:val="ru-RU"/>
        </w:rPr>
      </w:pPr>
      <w:r>
        <w:rPr>
          <w:rFonts w:ascii="Times New Roman" w:hAnsi="Times New Roman"/>
          <w:b/>
          <w:color w:val="333333"/>
          <w:sz w:val="28"/>
          <w:lang w:val="ru-RU"/>
        </w:rPr>
        <w:t>Базовые исследовательские действия:</w:t>
      </w:r>
    </w:p>
    <w:p>
      <w:pPr>
        <w:pStyle w:val="Normal"/>
        <w:spacing w:lineRule="auto" w:line="264" w:before="0" w:after="0"/>
        <w:ind w:firstLine="600"/>
        <w:jc w:val="both"/>
        <w:rPr>
          <w:lang w:val="ru-RU"/>
        </w:rPr>
      </w:pPr>
      <w:r>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Normal"/>
        <w:spacing w:lineRule="auto" w:line="264" w:before="0" w:after="0"/>
        <w:ind w:firstLine="600"/>
        <w:jc w:val="both"/>
        <w:rPr>
          <w:lang w:val="ru-RU"/>
        </w:rPr>
      </w:pPr>
      <w:r>
        <w:rPr>
          <w:rFonts w:ascii="Times New Roman" w:hAnsi="Times New Roman"/>
          <w:color w:val="333333"/>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Normal"/>
        <w:spacing w:lineRule="auto" w:line="264" w:before="0" w:after="0"/>
        <w:ind w:firstLine="600"/>
        <w:jc w:val="both"/>
        <w:rPr>
          <w:lang w:val="ru-RU"/>
        </w:rPr>
      </w:pPr>
      <w:r>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Normal"/>
        <w:spacing w:lineRule="auto" w:line="264" w:before="0" w:after="0"/>
        <w:ind w:firstLine="600"/>
        <w:jc w:val="both"/>
        <w:rPr>
          <w:lang w:val="ru-RU"/>
        </w:rPr>
      </w:pPr>
      <w:r>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Normal"/>
        <w:spacing w:lineRule="auto" w:line="264" w:before="0" w:after="0"/>
        <w:ind w:firstLine="600"/>
        <w:jc w:val="both"/>
        <w:rPr>
          <w:lang w:val="ru-RU"/>
        </w:rPr>
      </w:pPr>
      <w:r>
        <w:rPr>
          <w:rFonts w:ascii="Times New Roman" w:hAnsi="Times New Roman"/>
          <w:b/>
          <w:color w:val="333333"/>
          <w:sz w:val="28"/>
          <w:lang w:val="ru-RU"/>
        </w:rPr>
        <w:t>Работа с информацией:</w:t>
      </w:r>
    </w:p>
    <w:p>
      <w:pPr>
        <w:pStyle w:val="Normal"/>
        <w:spacing w:lineRule="auto" w:line="264" w:before="0" w:after="0"/>
        <w:ind w:firstLine="600"/>
        <w:jc w:val="both"/>
        <w:rPr>
          <w:lang w:val="ru-RU"/>
        </w:rPr>
      </w:pPr>
      <w:r>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spacing w:lineRule="auto" w:line="264" w:before="0" w:after="0"/>
        <w:ind w:firstLine="600"/>
        <w:jc w:val="both"/>
        <w:rPr>
          <w:lang w:val="ru-RU"/>
        </w:rPr>
      </w:pPr>
      <w:r>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pPr>
        <w:pStyle w:val="Normal"/>
        <w:spacing w:lineRule="auto" w:line="264" w:before="0" w:after="0"/>
        <w:ind w:firstLine="600"/>
        <w:jc w:val="both"/>
        <w:rPr>
          <w:lang w:val="ru-RU"/>
        </w:rPr>
      </w:pPr>
      <w:r>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spacing w:lineRule="auto" w:line="264" w:before="0" w:after="0"/>
        <w:ind w:firstLine="600"/>
        <w:jc w:val="both"/>
        <w:rPr>
          <w:lang w:val="ru-RU"/>
        </w:rPr>
      </w:pPr>
      <w:r>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spacing w:lineRule="auto" w:line="264" w:before="0" w:after="0"/>
        <w:ind w:firstLine="600"/>
        <w:jc w:val="both"/>
        <w:rPr>
          <w:lang w:val="ru-RU"/>
        </w:rPr>
      </w:pPr>
      <w:r>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pPr>
        <w:pStyle w:val="Normal"/>
        <w:spacing w:lineRule="auto" w:line="264" w:before="0" w:after="0"/>
        <w:ind w:firstLine="600"/>
        <w:jc w:val="both"/>
        <w:rPr>
          <w:lang w:val="ru-RU"/>
        </w:rPr>
      </w:pPr>
      <w:r>
        <w:rPr>
          <w:rFonts w:ascii="Times New Roman" w:hAnsi="Times New Roman"/>
          <w:color w:val="333333"/>
          <w:sz w:val="28"/>
          <w:lang w:val="ru-RU"/>
        </w:rPr>
        <w:t>эффективно запоминать и систематизировать информацию;</w:t>
      </w:r>
    </w:p>
    <w:p>
      <w:pPr>
        <w:pStyle w:val="Normal"/>
        <w:spacing w:lineRule="auto" w:line="264" w:before="0" w:after="0"/>
        <w:ind w:firstLine="600"/>
        <w:jc w:val="both"/>
        <w:rPr>
          <w:lang w:val="ru-RU"/>
        </w:rPr>
      </w:pPr>
      <w:r>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pPr>
        <w:pStyle w:val="Normal"/>
        <w:spacing w:lineRule="auto" w:line="264" w:before="0" w:after="0"/>
        <w:ind w:firstLine="600"/>
        <w:jc w:val="both"/>
        <w:rPr>
          <w:lang w:val="ru-RU"/>
        </w:rPr>
      </w:pPr>
      <w:r>
        <w:rPr>
          <w:rFonts w:ascii="Times New Roman" w:hAnsi="Times New Roman"/>
          <w:b/>
          <w:color w:val="333333"/>
          <w:sz w:val="28"/>
          <w:lang w:val="ru-RU"/>
        </w:rPr>
        <w:t>Коммуникативные универсальные учебные действия</w:t>
      </w:r>
    </w:p>
    <w:p>
      <w:pPr>
        <w:pStyle w:val="Normal"/>
        <w:spacing w:lineRule="auto" w:line="264" w:before="0" w:after="0"/>
        <w:ind w:firstLine="600"/>
        <w:jc w:val="both"/>
        <w:rPr>
          <w:lang w:val="ru-RU"/>
        </w:rPr>
      </w:pPr>
      <w:r>
        <w:rPr>
          <w:rFonts w:ascii="Times New Roman" w:hAnsi="Times New Roman"/>
          <w:b/>
          <w:color w:val="333333"/>
          <w:sz w:val="28"/>
          <w:lang w:val="ru-RU"/>
        </w:rPr>
        <w:t>Общение:</w:t>
      </w:r>
    </w:p>
    <w:p>
      <w:pPr>
        <w:pStyle w:val="Normal"/>
        <w:spacing w:lineRule="auto" w:line="264" w:before="0" w:after="0"/>
        <w:ind w:firstLine="600"/>
        <w:jc w:val="both"/>
        <w:rPr>
          <w:lang w:val="ru-RU"/>
        </w:rPr>
      </w:pPr>
      <w:r>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Normal"/>
        <w:spacing w:lineRule="auto" w:line="264" w:before="0" w:after="0"/>
        <w:ind w:firstLine="600"/>
        <w:jc w:val="both"/>
        <w:rPr>
          <w:lang w:val="ru-RU"/>
        </w:rPr>
      </w:pPr>
      <w:r>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Normal"/>
        <w:spacing w:lineRule="auto" w:line="264" w:before="0" w:after="0"/>
        <w:ind w:firstLine="600"/>
        <w:jc w:val="both"/>
        <w:rPr>
          <w:lang w:val="ru-RU"/>
        </w:rPr>
      </w:pPr>
      <w:r>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pPr>
        <w:pStyle w:val="Normal"/>
        <w:spacing w:lineRule="auto" w:line="264" w:before="0" w:after="0"/>
        <w:ind w:firstLine="600"/>
        <w:jc w:val="both"/>
        <w:rPr>
          <w:lang w:val="ru-RU"/>
        </w:rPr>
      </w:pPr>
      <w:r>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Normal"/>
        <w:spacing w:lineRule="auto" w:line="264" w:before="0" w:after="0"/>
        <w:ind w:firstLine="600"/>
        <w:jc w:val="both"/>
        <w:rPr>
          <w:lang w:val="ru-RU"/>
        </w:rPr>
      </w:pPr>
      <w:r>
        <w:rPr>
          <w:rFonts w:ascii="Times New Roman" w:hAnsi="Times New Roman"/>
          <w:color w:val="333333"/>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Normal"/>
        <w:spacing w:lineRule="auto" w:line="264" w:before="0" w:after="0"/>
        <w:ind w:firstLine="600"/>
        <w:jc w:val="both"/>
        <w:rPr>
          <w:lang w:val="ru-RU"/>
        </w:rPr>
      </w:pPr>
      <w:r>
        <w:rPr>
          <w:rFonts w:ascii="Times New Roman" w:hAnsi="Times New Roman"/>
          <w:b/>
          <w:color w:val="333333"/>
          <w:sz w:val="28"/>
          <w:lang w:val="ru-RU"/>
        </w:rPr>
        <w:t>Регулятивные универсальные учебные действия</w:t>
      </w:r>
    </w:p>
    <w:p>
      <w:pPr>
        <w:pStyle w:val="Normal"/>
        <w:spacing w:lineRule="auto" w:line="264" w:before="0" w:after="0"/>
        <w:ind w:firstLine="600"/>
        <w:jc w:val="both"/>
        <w:rPr>
          <w:lang w:val="ru-RU"/>
        </w:rPr>
      </w:pPr>
      <w:r>
        <w:rPr>
          <w:rFonts w:ascii="Times New Roman" w:hAnsi="Times New Roman"/>
          <w:b/>
          <w:color w:val="333333"/>
          <w:sz w:val="28"/>
          <w:lang w:val="ru-RU"/>
        </w:rPr>
        <w:t>Самоорганизация:</w:t>
      </w:r>
    </w:p>
    <w:p>
      <w:pPr>
        <w:pStyle w:val="Normal"/>
        <w:spacing w:lineRule="auto" w:line="264" w:before="0" w:after="0"/>
        <w:ind w:firstLine="600"/>
        <w:jc w:val="both"/>
        <w:rPr>
          <w:lang w:val="ru-RU"/>
        </w:rPr>
      </w:pPr>
      <w:r>
        <w:rPr>
          <w:rFonts w:ascii="Times New Roman" w:hAnsi="Times New Roman"/>
          <w:color w:val="333333"/>
          <w:sz w:val="28"/>
          <w:lang w:val="ru-RU"/>
        </w:rPr>
        <w:t>выявлять проблемные вопросы, требующие решения в жизненных и учебных ситуациях;</w:t>
      </w:r>
    </w:p>
    <w:p>
      <w:pPr>
        <w:pStyle w:val="Normal"/>
        <w:spacing w:lineRule="auto" w:line="264" w:before="0" w:after="0"/>
        <w:ind w:firstLine="600"/>
        <w:jc w:val="both"/>
        <w:rPr>
          <w:lang w:val="ru-RU"/>
        </w:rPr>
      </w:pPr>
      <w:r>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pPr>
        <w:pStyle w:val="Normal"/>
        <w:spacing w:lineRule="auto" w:line="264" w:before="0" w:after="0"/>
        <w:ind w:firstLine="600"/>
        <w:jc w:val="both"/>
        <w:rPr>
          <w:lang w:val="ru-RU"/>
        </w:rPr>
      </w:pPr>
      <w:r>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Normal"/>
        <w:spacing w:lineRule="auto" w:line="264" w:before="0" w:after="0"/>
        <w:ind w:firstLine="600"/>
        <w:jc w:val="both"/>
        <w:rPr>
          <w:lang w:val="ru-RU"/>
        </w:rPr>
      </w:pPr>
      <w:r>
        <w:rPr>
          <w:rFonts w:ascii="Times New Roman" w:hAnsi="Times New Roman"/>
          <w:b/>
          <w:color w:val="333333"/>
          <w:sz w:val="28"/>
          <w:lang w:val="ru-RU"/>
        </w:rPr>
        <w:t>Самоконтроль, эмоциональный интеллект:</w:t>
      </w:r>
    </w:p>
    <w:p>
      <w:pPr>
        <w:pStyle w:val="Normal"/>
        <w:spacing w:lineRule="auto" w:line="264" w:before="0" w:after="0"/>
        <w:ind w:firstLine="600"/>
        <w:jc w:val="both"/>
        <w:rPr>
          <w:lang w:val="ru-RU"/>
        </w:rPr>
      </w:pPr>
      <w:r>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Normal"/>
        <w:spacing w:lineRule="auto" w:line="264" w:before="0" w:after="0"/>
        <w:ind w:firstLine="600"/>
        <w:jc w:val="both"/>
        <w:rPr>
          <w:lang w:val="ru-RU"/>
        </w:rPr>
      </w:pPr>
      <w:r>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spacing w:lineRule="auto" w:line="264" w:before="0" w:after="0"/>
        <w:ind w:firstLine="600"/>
        <w:jc w:val="both"/>
        <w:rPr>
          <w:lang w:val="ru-RU"/>
        </w:rPr>
      </w:pPr>
      <w:r>
        <w:rPr>
          <w:rFonts w:ascii="Times New Roman" w:hAnsi="Times New Roman"/>
          <w:color w:val="333333"/>
          <w:sz w:val="28"/>
          <w:lang w:val="ru-RU"/>
        </w:rPr>
        <w:t>оценивать соответствие результата цели и условиям;</w:t>
      </w:r>
    </w:p>
    <w:p>
      <w:pPr>
        <w:pStyle w:val="Normal"/>
        <w:spacing w:lineRule="auto" w:line="264" w:before="0" w:after="0"/>
        <w:ind w:firstLine="600"/>
        <w:jc w:val="both"/>
        <w:rPr>
          <w:lang w:val="ru-RU"/>
        </w:rPr>
      </w:pPr>
      <w:r>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pPr>
        <w:pStyle w:val="Normal"/>
        <w:spacing w:lineRule="auto" w:line="264" w:before="0" w:after="0"/>
        <w:ind w:firstLine="600"/>
        <w:jc w:val="both"/>
        <w:rPr>
          <w:lang w:val="ru-RU"/>
        </w:rPr>
      </w:pPr>
      <w:r>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pPr>
        <w:pStyle w:val="Normal"/>
        <w:spacing w:lineRule="auto" w:line="264" w:before="0" w:after="0"/>
        <w:ind w:firstLine="600"/>
        <w:jc w:val="both"/>
        <w:rPr>
          <w:lang w:val="ru-RU"/>
        </w:rPr>
      </w:pPr>
      <w:r>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pPr>
        <w:pStyle w:val="Normal"/>
        <w:spacing w:lineRule="auto" w:line="264" w:before="0" w:after="0"/>
        <w:ind w:firstLine="600"/>
        <w:jc w:val="both"/>
        <w:rPr>
          <w:lang w:val="ru-RU"/>
        </w:rPr>
      </w:pPr>
      <w:r>
        <w:rPr>
          <w:rFonts w:ascii="Times New Roman" w:hAnsi="Times New Roman"/>
          <w:color w:val="333333"/>
          <w:sz w:val="28"/>
          <w:lang w:val="ru-RU"/>
        </w:rPr>
        <w:t>быть открытым себе и другим людям, осознавать невозможность контроля всего вокруг.</w:t>
      </w:r>
    </w:p>
    <w:p>
      <w:pPr>
        <w:pStyle w:val="Normal"/>
        <w:spacing w:lineRule="auto" w:line="264" w:before="0" w:after="0"/>
        <w:ind w:firstLine="600"/>
        <w:jc w:val="both"/>
        <w:rPr>
          <w:lang w:val="ru-RU"/>
        </w:rPr>
      </w:pPr>
      <w:r>
        <w:rPr>
          <w:rFonts w:ascii="Times New Roman" w:hAnsi="Times New Roman"/>
          <w:b/>
          <w:color w:val="333333"/>
          <w:sz w:val="28"/>
          <w:lang w:val="ru-RU"/>
        </w:rPr>
        <w:t>Совместная деятельность:</w:t>
      </w:r>
    </w:p>
    <w:p>
      <w:pPr>
        <w:pStyle w:val="Normal"/>
        <w:spacing w:lineRule="auto" w:line="264" w:before="0" w:after="0"/>
        <w:ind w:firstLine="600"/>
        <w:jc w:val="both"/>
        <w:rPr>
          <w:lang w:val="ru-RU"/>
        </w:rPr>
      </w:pPr>
      <w:r>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pPr>
        <w:pStyle w:val="Normal"/>
        <w:spacing w:lineRule="auto" w:line="264" w:before="0" w:after="0"/>
        <w:ind w:firstLine="600"/>
        <w:jc w:val="both"/>
        <w:rPr>
          <w:lang w:val="ru-RU"/>
        </w:rPr>
      </w:pPr>
      <w:r>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Normal"/>
        <w:spacing w:lineRule="auto" w:line="264" w:before="0" w:after="0"/>
        <w:ind w:firstLine="600"/>
        <w:jc w:val="both"/>
        <w:rPr>
          <w:lang w:val="ru-RU"/>
        </w:rPr>
      </w:pPr>
      <w:r>
        <w:rPr>
          <w:rFonts w:ascii="Times New Roman" w:hAnsi="Times New Roman"/>
          <w:color w:val="333333"/>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pStyle w:val="Normal"/>
        <w:spacing w:before="0" w:after="0"/>
        <w:ind w:firstLine="600"/>
        <w:rPr>
          <w:lang w:val="ru-RU"/>
        </w:rPr>
      </w:pPr>
      <w:bookmarkStart w:id="11" w:name="_Toc161857405"/>
      <w:bookmarkStart w:id="12" w:name="_Toc134720971"/>
      <w:bookmarkEnd w:id="11"/>
      <w:bookmarkEnd w:id="12"/>
      <w:r>
        <w:rPr>
          <w:rFonts w:ascii="Times New Roman" w:hAnsi="Times New Roman"/>
          <w:b/>
          <w:color w:val="333333"/>
          <w:sz w:val="28"/>
          <w:lang w:val="ru-RU"/>
        </w:rPr>
        <w:t>ПРЕДМЕТНЫЕ РЕЗУЛЬТАТЫ</w:t>
      </w:r>
    </w:p>
    <w:p>
      <w:pPr>
        <w:pStyle w:val="Normal"/>
        <w:spacing w:lineRule="auto" w:line="264" w:before="0" w:after="0"/>
        <w:ind w:firstLine="600"/>
        <w:jc w:val="both"/>
        <w:rPr>
          <w:lang w:val="ru-RU"/>
        </w:rPr>
      </w:pPr>
      <w:r>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Normal"/>
        <w:spacing w:lineRule="auto" w:line="264" w:before="0" w:after="0"/>
        <w:ind w:firstLine="600"/>
        <w:jc w:val="both"/>
        <w:rPr>
          <w:lang w:val="ru-RU"/>
        </w:rPr>
      </w:pPr>
      <w:r>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Normal"/>
        <w:spacing w:lineRule="auto" w:line="264" w:before="0" w:after="0"/>
        <w:ind w:firstLine="600"/>
        <w:jc w:val="both"/>
        <w:rPr>
          <w:lang w:val="ru-RU"/>
        </w:rPr>
      </w:pPr>
      <w:r>
        <w:rPr>
          <w:rFonts w:ascii="Times New Roman" w:hAnsi="Times New Roman"/>
          <w:color w:val="333333"/>
          <w:sz w:val="28"/>
          <w:lang w:val="ru-RU"/>
        </w:rPr>
        <w:t>Предметные результаты по ОБЗР должны обеспечивать:</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pPr>
        <w:pStyle w:val="Normal"/>
        <w:numPr>
          <w:ilvl w:val="0"/>
          <w:numId w:val="1"/>
        </w:numPr>
        <w:spacing w:lineRule="auto" w:line="264" w:before="0" w:after="0"/>
        <w:jc w:val="both"/>
        <w:rPr>
          <w:lang w:val="ru-RU"/>
        </w:rPr>
      </w:pPr>
      <w:r>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 назначении, боевых свойствах и общем устройстве стрелкового оружия;</w:t>
      </w:r>
    </w:p>
    <w:p>
      <w:pPr>
        <w:pStyle w:val="Normal"/>
        <w:numPr>
          <w:ilvl w:val="0"/>
          <w:numId w:val="1"/>
        </w:numPr>
        <w:spacing w:lineRule="auto" w:line="264" w:before="0" w:after="0"/>
        <w:jc w:val="both"/>
        <w:rPr>
          <w:lang w:val="ru-RU"/>
        </w:rPr>
      </w:pPr>
      <w:r>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Normal"/>
        <w:numPr>
          <w:ilvl w:val="0"/>
          <w:numId w:val="1"/>
        </w:numPr>
        <w:spacing w:lineRule="auto" w:line="264" w:before="0" w:after="0"/>
        <w:jc w:val="both"/>
        <w:rPr>
          <w:lang w:val="ru-RU"/>
        </w:rPr>
      </w:pPr>
      <w:r>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Normal"/>
        <w:numPr>
          <w:ilvl w:val="0"/>
          <w:numId w:val="1"/>
        </w:numPr>
        <w:spacing w:lineRule="auto" w:line="264" w:before="0" w:after="0"/>
        <w:jc w:val="both"/>
        <w:rPr>
          <w:lang w:val="ru-RU"/>
        </w:rPr>
      </w:pPr>
      <w:r>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Normal"/>
        <w:numPr>
          <w:ilvl w:val="0"/>
          <w:numId w:val="1"/>
        </w:numPr>
        <w:spacing w:lineRule="auto" w:line="264" w:before="0" w:after="0"/>
        <w:jc w:val="both"/>
        <w:rPr>
          <w:lang w:val="ru-RU"/>
        </w:rPr>
      </w:pPr>
      <w:r>
        <w:rPr>
          <w:rFonts w:ascii="Times New Roman" w:hAnsi="Times New Roman"/>
          <w:color w:val="333333"/>
          <w:sz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Normal"/>
        <w:numPr>
          <w:ilvl w:val="0"/>
          <w:numId w:val="1"/>
        </w:numPr>
        <w:spacing w:lineRule="auto" w:line="264" w:before="0" w:after="0"/>
        <w:jc w:val="both"/>
        <w:rPr>
          <w:lang w:val="ru-RU"/>
        </w:rPr>
      </w:pPr>
      <w:r>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Normal"/>
        <w:numPr>
          <w:ilvl w:val="0"/>
          <w:numId w:val="1"/>
        </w:numPr>
        <w:spacing w:lineRule="auto" w:line="264" w:before="0" w:after="0"/>
        <w:jc w:val="both"/>
        <w:rPr>
          <w:lang w:val="ru-RU"/>
        </w:rPr>
      </w:pPr>
      <w:r>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Normal"/>
        <w:spacing w:lineRule="auto" w:line="264" w:before="0" w:after="0"/>
        <w:ind w:firstLine="600"/>
        <w:jc w:val="both"/>
        <w:rPr>
          <w:lang w:val="ru-RU"/>
        </w:rPr>
      </w:pPr>
      <w:r>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pPr>
        <w:pStyle w:val="Normal"/>
        <w:spacing w:before="0" w:after="0"/>
        <w:ind w:firstLine="600"/>
        <w:jc w:val="both"/>
        <w:rPr>
          <w:lang w:val="ru-RU"/>
        </w:rPr>
      </w:pPr>
      <w:r>
        <w:rPr>
          <w:rFonts w:ascii="Times New Roman" w:hAnsi="Times New Roman"/>
          <w:b/>
          <w:color w:val="333333"/>
          <w:sz w:val="28"/>
          <w:lang w:val="ru-RU"/>
        </w:rPr>
        <w:t xml:space="preserve">8 КЛАСС </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pPr>
        <w:pStyle w:val="Normal"/>
        <w:spacing w:lineRule="auto" w:line="264" w:before="0" w:after="0"/>
        <w:ind w:firstLine="600"/>
        <w:jc w:val="both"/>
        <w:rPr>
          <w:lang w:val="ru-RU"/>
        </w:rPr>
      </w:pPr>
      <w:r>
        <w:rPr>
          <w:rFonts w:ascii="Times New Roman" w:hAnsi="Times New Roman"/>
          <w:color w:val="333333"/>
          <w:sz w:val="28"/>
          <w:lang w:val="ru-RU"/>
        </w:rPr>
        <w:t>объяснять значение Конституции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pPr>
        <w:pStyle w:val="Normal"/>
        <w:spacing w:lineRule="auto" w:line="264" w:before="0" w:after="0"/>
        <w:ind w:firstLine="600"/>
        <w:jc w:val="both"/>
        <w:rPr>
          <w:lang w:val="ru-RU"/>
        </w:rPr>
      </w:pPr>
      <w:r>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способы информирования и оповещения населения о чрезвычайных ситуациях;</w:t>
      </w:r>
    </w:p>
    <w:p>
      <w:pPr>
        <w:pStyle w:val="Normal"/>
        <w:spacing w:lineRule="auto" w:line="264" w:before="0" w:after="0"/>
        <w:ind w:firstLine="600"/>
        <w:jc w:val="both"/>
        <w:rPr>
          <w:lang w:val="ru-RU"/>
        </w:rPr>
      </w:pPr>
      <w:r>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Normal"/>
        <w:spacing w:lineRule="auto" w:line="264" w:before="0" w:after="0"/>
        <w:ind w:firstLine="600"/>
        <w:jc w:val="both"/>
        <w:rPr>
          <w:lang w:val="ru-RU"/>
        </w:rPr>
      </w:pPr>
      <w:r>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pPr>
        <w:pStyle w:val="Normal"/>
        <w:spacing w:lineRule="auto" w:line="264" w:before="0" w:after="0"/>
        <w:ind w:firstLine="600"/>
        <w:jc w:val="both"/>
        <w:rPr>
          <w:lang w:val="ru-RU"/>
        </w:rPr>
      </w:pPr>
      <w:r>
        <w:rPr>
          <w:rFonts w:ascii="Times New Roman" w:hAnsi="Times New Roman"/>
          <w:color w:val="333333"/>
          <w:sz w:val="28"/>
          <w:lang w:val="ru-RU"/>
        </w:rPr>
        <w:t>объяснять порядок действий населения при объявлении эвакуации;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современное состояние Вооружённых Сил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понятия «воинская обязанность», «военная служба»;</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содержание подготовки к службе в армии.</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2 «Военная подготовка. Основы военных знаний»:</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владеть информацией о направлениях подготовки к военной службе;</w:t>
      </w:r>
    </w:p>
    <w:p>
      <w:pPr>
        <w:pStyle w:val="Normal"/>
        <w:spacing w:lineRule="auto" w:line="264" w:before="0" w:after="0"/>
        <w:ind w:firstLine="600"/>
        <w:jc w:val="both"/>
        <w:rPr>
          <w:lang w:val="ru-RU"/>
        </w:rPr>
      </w:pPr>
      <w:r>
        <w:rPr>
          <w:rFonts w:ascii="Times New Roman" w:hAnsi="Times New Roman"/>
          <w:color w:val="333333"/>
          <w:sz w:val="28"/>
          <w:lang w:val="ru-RU"/>
        </w:rPr>
        <w:t>понимать необходимость подготовки к военной службе по основным направлениям;</w:t>
      </w:r>
    </w:p>
    <w:p>
      <w:pPr>
        <w:pStyle w:val="Normal"/>
        <w:spacing w:lineRule="auto" w:line="264" w:before="0" w:after="0"/>
        <w:ind w:firstLine="600"/>
        <w:jc w:val="both"/>
        <w:rPr>
          <w:lang w:val="ru-RU"/>
        </w:rPr>
      </w:pPr>
      <w:r>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понимать функции и задачи Вооруженных Сил Российской Федерации на современном этапе;</w:t>
      </w:r>
    </w:p>
    <w:p>
      <w:pPr>
        <w:pStyle w:val="Normal"/>
        <w:spacing w:lineRule="auto" w:line="264" w:before="0" w:after="0"/>
        <w:ind w:firstLine="600"/>
        <w:jc w:val="both"/>
        <w:rPr>
          <w:lang w:val="ru-RU"/>
        </w:rPr>
      </w:pPr>
      <w:r>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основных образцах вооружения и военной техники;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классификации видов вооружения и военной техники;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pPr>
        <w:pStyle w:val="Normal"/>
        <w:spacing w:lineRule="auto" w:line="264" w:before="0" w:after="0"/>
        <w:ind w:firstLine="600"/>
        <w:jc w:val="both"/>
        <w:rPr>
          <w:lang w:val="ru-RU"/>
        </w:rPr>
      </w:pPr>
      <w:r>
        <w:rPr>
          <w:rFonts w:ascii="Times New Roman" w:hAnsi="Times New Roman"/>
          <w:color w:val="333333"/>
          <w:sz w:val="28"/>
          <w:lang w:val="ru-RU"/>
        </w:rPr>
        <w:t>знать алгоритм надевания экипировки и средств бронезащиты;</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pPr>
        <w:pStyle w:val="Normal"/>
        <w:spacing w:lineRule="auto" w:line="264" w:before="0" w:after="0"/>
        <w:ind w:firstLine="600"/>
        <w:jc w:val="both"/>
        <w:rPr>
          <w:lang w:val="ru-RU"/>
        </w:rPr>
      </w:pPr>
      <w:r>
        <w:rPr>
          <w:rFonts w:ascii="Times New Roman" w:hAnsi="Times New Roman"/>
          <w:color w:val="333333"/>
          <w:sz w:val="28"/>
          <w:lang w:val="ru-RU"/>
        </w:rPr>
        <w:t>знать основные характеристики стрелкового оружия и ручных гранат;</w:t>
      </w:r>
    </w:p>
    <w:p>
      <w:pPr>
        <w:pStyle w:val="Normal"/>
        <w:spacing w:lineRule="auto" w:line="264" w:before="0" w:after="0"/>
        <w:ind w:firstLine="600"/>
        <w:jc w:val="both"/>
        <w:rPr>
          <w:lang w:val="ru-RU"/>
        </w:rPr>
      </w:pPr>
      <w:r>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pPr>
        <w:pStyle w:val="Normal"/>
        <w:spacing w:lineRule="auto" w:line="264" w:before="0" w:after="0"/>
        <w:ind w:firstLine="600"/>
        <w:jc w:val="both"/>
        <w:rPr>
          <w:lang w:val="ru-RU"/>
        </w:rPr>
      </w:pPr>
      <w:r>
        <w:rPr>
          <w:rFonts w:ascii="Times New Roman" w:hAnsi="Times New Roman"/>
          <w:color w:val="333333"/>
          <w:sz w:val="28"/>
          <w:lang w:val="ru-RU"/>
        </w:rPr>
        <w:t>понимать принцип единоначалия, принятый в Вооруженных Силах Российской Федерации;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порядке подчиненности и взаимоотношениях военнослужащих;</w:t>
      </w:r>
    </w:p>
    <w:p>
      <w:pPr>
        <w:pStyle w:val="Normal"/>
        <w:spacing w:lineRule="auto" w:line="264" w:before="0" w:after="0"/>
        <w:ind w:firstLine="600"/>
        <w:jc w:val="both"/>
        <w:rPr>
          <w:lang w:val="ru-RU"/>
        </w:rPr>
      </w:pPr>
      <w:r>
        <w:rPr>
          <w:rFonts w:ascii="Times New Roman" w:hAnsi="Times New Roman"/>
          <w:color w:val="333333"/>
          <w:sz w:val="28"/>
          <w:lang w:val="ru-RU"/>
        </w:rPr>
        <w:t>понимать порядок отдачи приказа (приказания) и их выполнения;</w:t>
      </w:r>
    </w:p>
    <w:p>
      <w:pPr>
        <w:pStyle w:val="Normal"/>
        <w:spacing w:lineRule="auto" w:line="264" w:before="0" w:after="0"/>
        <w:ind w:firstLine="600"/>
        <w:jc w:val="both"/>
        <w:rPr>
          <w:lang w:val="ru-RU"/>
        </w:rPr>
      </w:pPr>
      <w:r>
        <w:rPr>
          <w:rFonts w:ascii="Times New Roman" w:hAnsi="Times New Roman"/>
          <w:color w:val="333333"/>
          <w:sz w:val="28"/>
          <w:lang w:val="ru-RU"/>
        </w:rPr>
        <w:t>различать воинские звания и образцы военной формы одежды;</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воинской дисциплине, ее сущности и значении;</w:t>
      </w:r>
    </w:p>
    <w:p>
      <w:pPr>
        <w:pStyle w:val="Normal"/>
        <w:spacing w:lineRule="auto" w:line="264" w:before="0" w:after="0"/>
        <w:ind w:firstLine="600"/>
        <w:jc w:val="both"/>
        <w:rPr>
          <w:lang w:val="ru-RU"/>
        </w:rPr>
      </w:pPr>
      <w:r>
        <w:rPr>
          <w:rFonts w:ascii="Times New Roman" w:hAnsi="Times New Roman"/>
          <w:color w:val="333333"/>
          <w:sz w:val="28"/>
          <w:lang w:val="ru-RU"/>
        </w:rPr>
        <w:t>понимать принципы достижения воинской дисциплины;</w:t>
      </w:r>
    </w:p>
    <w:p>
      <w:pPr>
        <w:pStyle w:val="Normal"/>
        <w:spacing w:lineRule="auto" w:line="264" w:before="0" w:after="0"/>
        <w:ind w:firstLine="600"/>
        <w:jc w:val="both"/>
        <w:rPr>
          <w:lang w:val="ru-RU"/>
        </w:rPr>
      </w:pPr>
      <w:r>
        <w:rPr>
          <w:rFonts w:ascii="Times New Roman" w:hAnsi="Times New Roman"/>
          <w:color w:val="333333"/>
          <w:sz w:val="28"/>
          <w:lang w:val="ru-RU"/>
        </w:rPr>
        <w:t>уметь оценивать риски нарушения воинской дисциплины;</w:t>
      </w:r>
    </w:p>
    <w:p>
      <w:pPr>
        <w:pStyle w:val="Normal"/>
        <w:spacing w:lineRule="auto" w:line="264" w:before="0" w:after="0"/>
        <w:ind w:firstLine="600"/>
        <w:jc w:val="both"/>
        <w:rPr>
          <w:lang w:val="ru-RU"/>
        </w:rPr>
      </w:pPr>
      <w:r>
        <w:rPr>
          <w:rFonts w:ascii="Times New Roman" w:hAnsi="Times New Roman"/>
          <w:color w:val="333333"/>
          <w:sz w:val="28"/>
          <w:lang w:val="ru-RU"/>
        </w:rPr>
        <w:t>знать основные положения Строевого устава;</w:t>
      </w:r>
    </w:p>
    <w:p>
      <w:pPr>
        <w:pStyle w:val="Normal"/>
        <w:spacing w:lineRule="auto" w:line="264" w:before="0" w:after="0"/>
        <w:ind w:firstLine="600"/>
        <w:jc w:val="both"/>
        <w:rPr>
          <w:lang w:val="ru-RU"/>
        </w:rPr>
      </w:pPr>
      <w:r>
        <w:rPr>
          <w:rFonts w:ascii="Times New Roman" w:hAnsi="Times New Roman"/>
          <w:color w:val="333333"/>
          <w:sz w:val="28"/>
          <w:lang w:val="ru-RU"/>
        </w:rPr>
        <w:t>знать обязанности военнослужащего перед построением и в строю;</w:t>
      </w:r>
    </w:p>
    <w:p>
      <w:pPr>
        <w:pStyle w:val="Normal"/>
        <w:spacing w:lineRule="auto" w:line="264" w:before="0" w:after="0"/>
        <w:ind w:firstLine="600"/>
        <w:jc w:val="both"/>
        <w:rPr>
          <w:lang w:val="ru-RU"/>
        </w:rPr>
      </w:pPr>
      <w:r>
        <w:rPr>
          <w:rFonts w:ascii="Times New Roman" w:hAnsi="Times New Roman"/>
          <w:color w:val="333333"/>
          <w:sz w:val="28"/>
          <w:lang w:val="ru-RU"/>
        </w:rPr>
        <w:t>знать строевые приёмы на месте без оружия;</w:t>
      </w:r>
    </w:p>
    <w:p>
      <w:pPr>
        <w:pStyle w:val="Normal"/>
        <w:spacing w:lineRule="auto" w:line="264" w:before="0" w:after="0"/>
        <w:ind w:firstLine="600"/>
        <w:jc w:val="both"/>
        <w:rPr>
          <w:lang w:val="ru-RU"/>
        </w:rPr>
      </w:pPr>
      <w:r>
        <w:rPr>
          <w:rFonts w:ascii="Times New Roman" w:hAnsi="Times New Roman"/>
          <w:color w:val="333333"/>
          <w:sz w:val="28"/>
          <w:lang w:val="ru-RU"/>
        </w:rPr>
        <w:t>выполнять строевые приёмы на месте без оружия.</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значение безопасности жизнедеятельности для человека;</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и характеризовать источники опасности;</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pPr>
        <w:pStyle w:val="Normal"/>
        <w:spacing w:lineRule="auto" w:line="264" w:before="0" w:after="0"/>
        <w:ind w:firstLine="600"/>
        <w:jc w:val="both"/>
        <w:rPr>
          <w:lang w:val="ru-RU"/>
        </w:rPr>
      </w:pPr>
      <w:r>
        <w:rPr>
          <w:rFonts w:ascii="Times New Roman" w:hAnsi="Times New Roman"/>
          <w:color w:val="333333"/>
          <w:sz w:val="28"/>
          <w:lang w:val="ru-RU"/>
        </w:rPr>
        <w:t>объяснять сходство и различия опасной и чрезвычайной ситуаций;</w:t>
      </w:r>
    </w:p>
    <w:p>
      <w:pPr>
        <w:pStyle w:val="Normal"/>
        <w:spacing w:lineRule="auto" w:line="264" w:before="0" w:after="0"/>
        <w:ind w:firstLine="600"/>
        <w:jc w:val="both"/>
        <w:rPr>
          <w:lang w:val="ru-RU"/>
        </w:rPr>
      </w:pPr>
      <w:r>
        <w:rPr>
          <w:rFonts w:ascii="Times New Roman" w:hAnsi="Times New Roman"/>
          <w:color w:val="333333"/>
          <w:sz w:val="28"/>
          <w:lang w:val="ru-RU"/>
        </w:rPr>
        <w:t>объяснять механизм перерастания повседневной ситуации в чрезвычайную ситуацию;</w:t>
      </w:r>
    </w:p>
    <w:p>
      <w:pPr>
        <w:pStyle w:val="Normal"/>
        <w:spacing w:lineRule="auto" w:line="264" w:before="0" w:after="0"/>
        <w:ind w:firstLine="600"/>
        <w:jc w:val="both"/>
        <w:rPr>
          <w:lang w:val="ru-RU"/>
        </w:rPr>
      </w:pPr>
      <w:r>
        <w:rPr>
          <w:rFonts w:ascii="Times New Roman" w:hAnsi="Times New Roman"/>
          <w:color w:val="333333"/>
          <w:sz w:val="28"/>
          <w:lang w:val="ru-RU"/>
        </w:rPr>
        <w:t>приводить примеры различных угроз безопасности и характеризовать их;</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и обосновывать правила поведения в опасных и чрезвычайных ситуациях.</w:t>
      </w:r>
    </w:p>
    <w:p>
      <w:pPr>
        <w:pStyle w:val="Normal"/>
        <w:spacing w:before="0" w:after="0"/>
        <w:ind w:firstLine="600"/>
        <w:jc w:val="both"/>
        <w:rPr>
          <w:lang w:val="ru-RU"/>
        </w:rPr>
      </w:pPr>
      <w:r>
        <w:rPr>
          <w:rFonts w:ascii="Times New Roman" w:hAnsi="Times New Roman"/>
          <w:b/>
          <w:color w:val="333333"/>
          <w:sz w:val="28"/>
          <w:lang w:val="ru-RU"/>
        </w:rPr>
        <w:t>Предметные результаты по модулю № 4 «Безопасность в быту»:</w:t>
      </w:r>
    </w:p>
    <w:p>
      <w:pPr>
        <w:pStyle w:val="Normal"/>
        <w:spacing w:lineRule="auto" w:line="264" w:before="0" w:after="0"/>
        <w:ind w:firstLine="600"/>
        <w:jc w:val="both"/>
        <w:rPr>
          <w:lang w:val="ru-RU"/>
        </w:rPr>
      </w:pPr>
      <w:r>
        <w:rPr>
          <w:rFonts w:ascii="Times New Roman" w:hAnsi="Times New Roman"/>
          <w:color w:val="333333"/>
          <w:sz w:val="28"/>
          <w:lang w:val="ru-RU"/>
        </w:rPr>
        <w:t>объяснять особенности жизнеобеспечения жилища;</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основные источники опасности в быту;</w:t>
      </w:r>
    </w:p>
    <w:p>
      <w:pPr>
        <w:pStyle w:val="Normal"/>
        <w:spacing w:lineRule="auto" w:line="264" w:before="0" w:after="0"/>
        <w:ind w:firstLine="600"/>
        <w:jc w:val="both"/>
        <w:rPr>
          <w:lang w:val="ru-RU"/>
        </w:rPr>
      </w:pPr>
      <w:r>
        <w:rPr>
          <w:rFonts w:ascii="Times New Roman" w:hAnsi="Times New Roman"/>
          <w:color w:val="333333"/>
          <w:sz w:val="28"/>
          <w:lang w:val="ru-RU"/>
        </w:rPr>
        <w:t>объяснять права потребителя, выработать навыки безопасного выбора продуктов питания;</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бытовые отравления и причины их возникновения;</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признаки отравления, иметь навыки профилактики пищевых отравлений;</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бытовые травмы и объяснять правила их предупреждения;</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безопасного обращения с инструментами;</w:t>
      </w:r>
    </w:p>
    <w:p>
      <w:pPr>
        <w:pStyle w:val="Normal"/>
        <w:spacing w:lineRule="auto" w:line="264" w:before="0" w:after="0"/>
        <w:ind w:firstLine="600"/>
        <w:jc w:val="both"/>
        <w:rPr>
          <w:lang w:val="ru-RU"/>
        </w:rPr>
      </w:pPr>
      <w:r>
        <w:rPr>
          <w:rFonts w:ascii="Times New Roman" w:hAnsi="Times New Roman"/>
          <w:color w:val="333333"/>
          <w:sz w:val="28"/>
          <w:lang w:val="ru-RU"/>
        </w:rPr>
        <w:t>знать меры предосторожности от укусов различных животных;</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Normal"/>
        <w:spacing w:lineRule="auto" w:line="264" w:before="0" w:after="0"/>
        <w:ind w:firstLine="600"/>
        <w:jc w:val="both"/>
        <w:rPr>
          <w:lang w:val="ru-RU"/>
        </w:rPr>
      </w:pPr>
      <w:r>
        <w:rPr>
          <w:rFonts w:ascii="Times New Roman" w:hAnsi="Times New Roman"/>
          <w:color w:val="333333"/>
          <w:sz w:val="28"/>
          <w:lang w:val="ru-RU"/>
        </w:rPr>
        <w:t>владеть правилами комплектования и хранения домашней аптечки;</w:t>
      </w:r>
    </w:p>
    <w:p>
      <w:pPr>
        <w:pStyle w:val="Normal"/>
        <w:spacing w:lineRule="auto" w:line="264" w:before="0" w:after="0"/>
        <w:ind w:firstLine="600"/>
        <w:jc w:val="both"/>
        <w:rPr>
          <w:lang w:val="ru-RU"/>
        </w:rPr>
      </w:pPr>
      <w:r>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pPr>
        <w:pStyle w:val="Normal"/>
        <w:spacing w:lineRule="auto" w:line="264" w:before="0" w:after="0"/>
        <w:ind w:firstLine="600"/>
        <w:jc w:val="both"/>
        <w:rPr>
          <w:lang w:val="ru-RU"/>
        </w:rPr>
      </w:pPr>
      <w:r>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pPr>
        <w:pStyle w:val="Normal"/>
        <w:spacing w:lineRule="auto" w:line="264" w:before="0" w:after="0"/>
        <w:ind w:firstLine="600"/>
        <w:jc w:val="both"/>
        <w:rPr>
          <w:lang w:val="ru-RU"/>
        </w:rPr>
      </w:pPr>
      <w:r>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пожар, его факторы и стадии развития;</w:t>
      </w:r>
    </w:p>
    <w:p>
      <w:pPr>
        <w:pStyle w:val="Normal"/>
        <w:spacing w:lineRule="auto" w:line="264" w:before="0" w:after="0"/>
        <w:ind w:firstLine="600"/>
        <w:jc w:val="both"/>
        <w:rPr>
          <w:lang w:val="ru-RU"/>
        </w:rPr>
      </w:pPr>
      <w:r>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при пожаре дома, на балконе, в подъезде, в лифте;</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pPr>
        <w:pStyle w:val="Normal"/>
        <w:spacing w:lineRule="auto" w:line="264" w:before="0" w:after="0"/>
        <w:ind w:firstLine="600"/>
        <w:jc w:val="both"/>
        <w:rPr>
          <w:lang w:val="ru-RU"/>
        </w:rPr>
      </w:pPr>
      <w:r>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pPr>
        <w:pStyle w:val="Normal"/>
        <w:spacing w:lineRule="auto" w:line="264" w:before="0" w:after="0"/>
        <w:ind w:firstLine="600"/>
        <w:jc w:val="both"/>
        <w:rPr>
          <w:lang w:val="ru-RU"/>
        </w:rPr>
      </w:pPr>
      <w:r>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ответственности за ложные сообщения;</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меры по предотвращению проникновения злоумышленников в дом;</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ситуации криминогенного характера;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поведения с малознакомыми людьми;</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аварийные ситуации на коммунальных системах жизнеобеспечения;</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5 «Безопасность на транспорте»:</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дорожного движения и объяснять их значение;</w:t>
      </w:r>
    </w:p>
    <w:p>
      <w:pPr>
        <w:pStyle w:val="Normal"/>
        <w:spacing w:lineRule="auto" w:line="264" w:before="0" w:after="0"/>
        <w:ind w:firstLine="600"/>
        <w:jc w:val="both"/>
        <w:rPr>
          <w:lang w:val="ru-RU"/>
        </w:rPr>
      </w:pPr>
      <w:r>
        <w:rPr>
          <w:rFonts w:ascii="Times New Roman" w:hAnsi="Times New Roman"/>
          <w:color w:val="333333"/>
          <w:sz w:val="28"/>
          <w:lang w:val="ru-RU"/>
        </w:rPr>
        <w:t>перечислять и характеризовать участников дорожного движения и элементы дороги;</w:t>
      </w:r>
    </w:p>
    <w:p>
      <w:pPr>
        <w:pStyle w:val="Normal"/>
        <w:spacing w:lineRule="auto" w:line="264" w:before="0" w:after="0"/>
        <w:ind w:firstLine="600"/>
        <w:jc w:val="both"/>
        <w:rPr>
          <w:lang w:val="ru-RU"/>
        </w:rPr>
      </w:pPr>
      <w:r>
        <w:rPr>
          <w:rFonts w:ascii="Times New Roman" w:hAnsi="Times New Roman"/>
          <w:color w:val="333333"/>
          <w:sz w:val="28"/>
          <w:lang w:val="ru-RU"/>
        </w:rPr>
        <w:t>знать условия обеспечения безопасности участников дорожного движения;</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дорожного движения для пешеходов;</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и характеризовать дорожные знаки для пешеходов;</w:t>
      </w:r>
    </w:p>
    <w:p>
      <w:pPr>
        <w:pStyle w:val="Normal"/>
        <w:spacing w:lineRule="auto" w:line="264" w:before="0" w:after="0"/>
        <w:ind w:firstLine="600"/>
        <w:jc w:val="both"/>
        <w:rPr>
          <w:lang w:val="ru-RU"/>
        </w:rPr>
      </w:pPr>
      <w:r>
        <w:rPr>
          <w:rFonts w:ascii="Times New Roman" w:hAnsi="Times New Roman"/>
          <w:color w:val="333333"/>
          <w:sz w:val="28"/>
          <w:lang w:val="ru-RU"/>
        </w:rPr>
        <w:t>знать «дорожные ловушки» и объяснять правила их предупреждения;</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безопасного перехода дороги;</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применения световозвращающих элементов;</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дорожного движения для пассажиров;</w:t>
      </w:r>
    </w:p>
    <w:p>
      <w:pPr>
        <w:pStyle w:val="Normal"/>
        <w:spacing w:lineRule="auto" w:line="264" w:before="0" w:after="0"/>
        <w:ind w:firstLine="600"/>
        <w:jc w:val="both"/>
        <w:rPr>
          <w:lang w:val="ru-RU"/>
        </w:rPr>
      </w:pPr>
      <w:r>
        <w:rPr>
          <w:rFonts w:ascii="Times New Roman" w:hAnsi="Times New Roman"/>
          <w:color w:val="333333"/>
          <w:sz w:val="28"/>
          <w:lang w:val="ru-RU"/>
        </w:rPr>
        <w:t>знать обязанности пассажиров маршрутных транспортных средств;</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применения ремня безопасности и детских удерживающих устройств;</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поведения пассажира мотоцикла;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pPr>
        <w:pStyle w:val="Normal"/>
        <w:spacing w:lineRule="auto" w:line="264" w:before="0" w:after="0"/>
        <w:ind w:firstLine="600"/>
        <w:jc w:val="both"/>
        <w:rPr>
          <w:lang w:val="ru-RU"/>
        </w:rPr>
      </w:pPr>
      <w:r>
        <w:rPr>
          <w:rFonts w:ascii="Times New Roman" w:hAnsi="Times New Roman"/>
          <w:color w:val="333333"/>
          <w:sz w:val="28"/>
          <w:lang w:val="ru-RU"/>
        </w:rPr>
        <w:t>знать дорожные знаки для водителя велосипеда, сигналы велосипедиста;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подготовки и выработать навыки безопасного использования велосипеда;</w:t>
      </w:r>
    </w:p>
    <w:p>
      <w:pPr>
        <w:pStyle w:val="Normal"/>
        <w:spacing w:lineRule="auto" w:line="264" w:before="0" w:after="0"/>
        <w:ind w:firstLine="600"/>
        <w:jc w:val="both"/>
        <w:rPr>
          <w:lang w:val="ru-RU"/>
        </w:rPr>
      </w:pPr>
      <w:r>
        <w:rPr>
          <w:rFonts w:ascii="Times New Roman" w:hAnsi="Times New Roman"/>
          <w:color w:val="333333"/>
          <w:sz w:val="28"/>
          <w:lang w:val="ru-RU"/>
        </w:rPr>
        <w:t>знать требования правил дорожного движения к водителю мотоцикла;</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очевидца дорожно-транспортного происшествия;</w:t>
      </w:r>
    </w:p>
    <w:p>
      <w:pPr>
        <w:pStyle w:val="Normal"/>
        <w:spacing w:lineRule="auto" w:line="264" w:before="0" w:after="0"/>
        <w:ind w:firstLine="600"/>
        <w:jc w:val="both"/>
        <w:rPr>
          <w:lang w:val="ru-RU"/>
        </w:rPr>
      </w:pPr>
      <w:r>
        <w:rPr>
          <w:rFonts w:ascii="Times New Roman" w:hAnsi="Times New Roman"/>
          <w:color w:val="333333"/>
          <w:sz w:val="28"/>
          <w:lang w:val="ru-RU"/>
        </w:rPr>
        <w:t>знать порядок действий при пожаре на транспорте;</w:t>
      </w:r>
    </w:p>
    <w:p>
      <w:pPr>
        <w:pStyle w:val="Normal"/>
        <w:spacing w:lineRule="auto" w:line="264" w:before="0" w:after="0"/>
        <w:ind w:firstLine="600"/>
        <w:jc w:val="both"/>
        <w:rPr>
          <w:lang w:val="ru-RU"/>
        </w:rPr>
      </w:pPr>
      <w:r>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pPr>
        <w:pStyle w:val="Normal"/>
        <w:spacing w:lineRule="auto" w:line="264" w:before="0" w:after="0"/>
        <w:ind w:firstLine="600"/>
        <w:jc w:val="both"/>
        <w:rPr>
          <w:lang w:val="ru-RU"/>
        </w:rPr>
      </w:pPr>
      <w:r>
        <w:rPr>
          <w:rFonts w:ascii="Times New Roman" w:hAnsi="Times New Roman"/>
          <w:color w:val="333333"/>
          <w:sz w:val="28"/>
          <w:lang w:val="ru-RU"/>
        </w:rPr>
        <w:t>знать обязанности пассажиров отдельных видов транспорта;</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pPr>
        <w:pStyle w:val="Normal"/>
        <w:spacing w:before="0" w:after="0"/>
        <w:ind w:firstLine="600"/>
        <w:jc w:val="both"/>
        <w:rPr>
          <w:lang w:val="ru-RU"/>
        </w:rPr>
      </w:pPr>
      <w:r>
        <w:rPr>
          <w:rFonts w:ascii="Times New Roman" w:hAnsi="Times New Roman"/>
          <w:color w:val="333333"/>
          <w:sz w:val="28"/>
          <w:lang w:val="ru-RU"/>
        </w:rPr>
        <w:t>знать способы извлечения пострадавшего из транспорта.</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6 «Безопасность в общественных местах»:</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общественные места;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потенциальные источники опасности в общественных местах;</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вызова экстренных служб и порядок взаимодействия с ними;</w:t>
      </w:r>
    </w:p>
    <w:p>
      <w:pPr>
        <w:pStyle w:val="Normal"/>
        <w:spacing w:lineRule="auto" w:line="264" w:before="0" w:after="0"/>
        <w:ind w:firstLine="600"/>
        <w:jc w:val="both"/>
        <w:rPr>
          <w:lang w:val="ru-RU"/>
        </w:rPr>
      </w:pPr>
      <w:r>
        <w:rPr>
          <w:rFonts w:ascii="Times New Roman" w:hAnsi="Times New Roman"/>
          <w:color w:val="333333"/>
          <w:sz w:val="28"/>
          <w:lang w:val="ru-RU"/>
        </w:rPr>
        <w:t>уметь планировать действия в случае возникновения опасной или чрезвычайной ситуации;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при попадании в толпу и давку;</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при обнаружении угрозы возникновения пожара;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pPr>
        <w:pStyle w:val="Normal"/>
        <w:spacing w:lineRule="auto" w:line="264" w:before="0" w:after="0"/>
        <w:ind w:firstLine="600"/>
        <w:jc w:val="both"/>
        <w:rPr>
          <w:lang w:val="ru-RU"/>
        </w:rPr>
      </w:pPr>
      <w:r>
        <w:rPr>
          <w:rFonts w:ascii="Times New Roman" w:hAnsi="Times New Roman"/>
          <w:color w:val="333333"/>
          <w:sz w:val="28"/>
          <w:lang w:val="ru-RU"/>
        </w:rPr>
        <w:t>знать навыки безопасных действий при обрушениях зданий и сооружений;</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действий при взаимодействии с правоохранительными органами.</w:t>
      </w:r>
    </w:p>
    <w:p>
      <w:pPr>
        <w:pStyle w:val="Normal"/>
        <w:spacing w:before="0" w:after="0"/>
        <w:ind w:firstLine="600"/>
        <w:jc w:val="both"/>
        <w:rPr>
          <w:lang w:val="ru-RU"/>
        </w:rPr>
      </w:pPr>
      <w:r>
        <w:rPr>
          <w:rFonts w:ascii="Times New Roman" w:hAnsi="Times New Roman"/>
          <w:b/>
          <w:color w:val="333333"/>
          <w:sz w:val="28"/>
          <w:lang w:val="ru-RU"/>
        </w:rPr>
        <w:t>9 КЛАСС</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7 «Безопасность в природной среде»:</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и характеризовать чрезвычайные ситуации природного характера;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и характеризовать природные пожары и их опасности;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факторы и причины возникновения пожаров;</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представления о безопасных действиях при нахождении в зоне природного пожара;</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правилах безопасного поведения в горах;</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pPr>
        <w:pStyle w:val="Normal"/>
        <w:spacing w:lineRule="auto" w:line="264" w:before="0" w:after="0"/>
        <w:ind w:firstLine="600"/>
        <w:jc w:val="both"/>
        <w:rPr>
          <w:lang w:val="ru-RU"/>
        </w:rPr>
      </w:pPr>
      <w:r>
        <w:rPr>
          <w:rFonts w:ascii="Times New Roman" w:hAnsi="Times New Roman"/>
          <w:color w:val="333333"/>
          <w:sz w:val="28"/>
          <w:lang w:val="ru-RU"/>
        </w:rPr>
        <w:t>знать общие правила безопасного поведения на водоёмах;</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само- и взаимопомощи терпящим бедствие на воде;</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поведения при нахождении на плавсредствах и на льду;</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наводнения, их внешние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наводнении;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цунами, их внешние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нахождении в зоне цунами;</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ураганы, смерчи, их внешние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ураганах и смерчах;</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грозы, их внешние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безопасных действий при попадании в грозу;</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землетрясения и извержения вулканов и их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нахождении в зоне извержения вулкана;</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смысл понятий «экология» и «экологическая культура»;</w:t>
      </w:r>
    </w:p>
    <w:p>
      <w:pPr>
        <w:pStyle w:val="Normal"/>
        <w:spacing w:lineRule="auto" w:line="264" w:before="0" w:after="0"/>
        <w:ind w:firstLine="600"/>
        <w:jc w:val="both"/>
        <w:rPr>
          <w:lang w:val="ru-RU"/>
        </w:rPr>
      </w:pPr>
      <w:r>
        <w:rPr>
          <w:rFonts w:ascii="Times New Roman" w:hAnsi="Times New Roman"/>
          <w:color w:val="333333"/>
          <w:sz w:val="28"/>
          <w:lang w:val="ru-RU"/>
        </w:rPr>
        <w:t>объяснять значение экологии для устойчивого развития общества;</w:t>
      </w:r>
    </w:p>
    <w:p>
      <w:pPr>
        <w:pStyle w:val="Normal"/>
        <w:spacing w:lineRule="auto" w:line="264" w:before="0" w:after="0"/>
        <w:ind w:firstLine="600"/>
        <w:jc w:val="both"/>
        <w:rPr>
          <w:lang w:val="ru-RU"/>
        </w:rPr>
      </w:pPr>
      <w:r>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8 «Основы медицинских знаний. Оказание первой помощи»:</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факторы, влияющие на здоровье человека;</w:t>
      </w:r>
    </w:p>
    <w:p>
      <w:pPr>
        <w:pStyle w:val="Normal"/>
        <w:spacing w:lineRule="auto" w:line="264" w:before="0" w:after="0"/>
        <w:ind w:firstLine="600"/>
        <w:jc w:val="both"/>
        <w:rPr>
          <w:lang w:val="ru-RU"/>
        </w:rPr>
      </w:pPr>
      <w:r>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pPr>
        <w:pStyle w:val="Normal"/>
        <w:spacing w:lineRule="auto" w:line="264" w:before="0" w:after="0"/>
        <w:ind w:firstLine="600"/>
        <w:jc w:val="both"/>
        <w:rPr>
          <w:lang w:val="ru-RU"/>
        </w:rPr>
      </w:pPr>
      <w:r>
        <w:rPr>
          <w:rFonts w:ascii="Times New Roman" w:hAnsi="Times New Roman"/>
          <w:color w:val="333333"/>
          <w:sz w:val="28"/>
          <w:lang w:val="ru-RU"/>
        </w:rPr>
        <w:t>обосновывать личную ответственность за сохранение здоровья;</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понятие «инфекционные заболевания», объяснять причины их возникновения;</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понятие «неинфекционные заболевания» и давать их классификацию;</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факторы риска неинфекционных заболеваний;</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соблюдения мер профилактики неинфекционных заболеваний и защиты от них;</w:t>
      </w:r>
    </w:p>
    <w:p>
      <w:pPr>
        <w:pStyle w:val="Normal"/>
        <w:spacing w:lineRule="auto" w:line="264" w:before="0" w:after="0"/>
        <w:ind w:firstLine="600"/>
        <w:jc w:val="both"/>
        <w:rPr>
          <w:lang w:val="ru-RU"/>
        </w:rPr>
      </w:pPr>
      <w:r>
        <w:rPr>
          <w:rFonts w:ascii="Times New Roman" w:hAnsi="Times New Roman"/>
          <w:color w:val="333333"/>
          <w:sz w:val="28"/>
          <w:lang w:val="ru-RU"/>
        </w:rPr>
        <w:t>знать назначение диспансеризации и раскрывать её задачи;</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понятия «психическое здоровье» и «психическое благополучие»;</w:t>
      </w:r>
    </w:p>
    <w:p>
      <w:pPr>
        <w:pStyle w:val="Normal"/>
        <w:spacing w:lineRule="auto" w:line="264" w:before="0" w:after="0"/>
        <w:ind w:firstLine="600"/>
        <w:jc w:val="both"/>
        <w:rPr>
          <w:lang w:val="ru-RU"/>
        </w:rPr>
      </w:pPr>
      <w:r>
        <w:rPr>
          <w:rFonts w:ascii="Times New Roman" w:hAnsi="Times New Roman"/>
          <w:color w:val="333333"/>
          <w:sz w:val="28"/>
          <w:lang w:val="ru-RU"/>
        </w:rPr>
        <w:t>объяснять понятие «стресс» и его влияние на человека;</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понятие «первая помощь» и её содержание;</w:t>
      </w:r>
    </w:p>
    <w:p>
      <w:pPr>
        <w:pStyle w:val="Normal"/>
        <w:spacing w:lineRule="auto" w:line="264" w:before="0" w:after="0"/>
        <w:ind w:firstLine="600"/>
        <w:jc w:val="both"/>
        <w:rPr>
          <w:lang w:val="ru-RU"/>
        </w:rPr>
      </w:pPr>
      <w:r>
        <w:rPr>
          <w:rFonts w:ascii="Times New Roman" w:hAnsi="Times New Roman"/>
          <w:color w:val="333333"/>
          <w:sz w:val="28"/>
          <w:lang w:val="ru-RU"/>
        </w:rPr>
        <w:t>знать состояния, требующие оказания первой помощи;</w:t>
      </w:r>
    </w:p>
    <w:p>
      <w:pPr>
        <w:pStyle w:val="Normal"/>
        <w:spacing w:lineRule="auto" w:line="264" w:before="0" w:after="0"/>
        <w:ind w:firstLine="600"/>
        <w:jc w:val="both"/>
        <w:rPr>
          <w:lang w:val="ru-RU"/>
        </w:rPr>
      </w:pPr>
      <w:r>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действий при оказании первой помощи в различных ситуациях;</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приёмы психологической поддержки пострадавшего.</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9 «Безопасность в социуме»:</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общение и объяснять его значение для человека;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признаки и анализировать способы эффективного общения;</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признаки конструктивного и деструктивного общения;</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 ситуациях возникновения межличностных и групповых конфликтов;</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способ разрешения конфликта с помощью третьей стороны (медиатора);</w:t>
      </w:r>
    </w:p>
    <w:p>
      <w:pPr>
        <w:pStyle w:val="Normal"/>
        <w:spacing w:lineRule="auto" w:line="264" w:before="0" w:after="0"/>
        <w:ind w:firstLine="600"/>
        <w:jc w:val="both"/>
        <w:rPr>
          <w:lang w:val="ru-RU"/>
        </w:rPr>
      </w:pPr>
      <w:r>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манипуляции в ходе межличностного общения;</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приёмы распознавания манипуляций и знать способы противостояния ей;</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безопасного поведения при коммуникации с незнакомыми людьми.</w:t>
      </w:r>
    </w:p>
    <w:p>
      <w:pPr>
        <w:pStyle w:val="Normal"/>
        <w:spacing w:lineRule="auto" w:line="264" w:before="0" w:after="0"/>
        <w:ind w:firstLine="600"/>
        <w:jc w:val="both"/>
        <w:rPr>
          <w:lang w:val="ru-RU"/>
        </w:rPr>
      </w:pPr>
      <w:r>
        <w:rPr>
          <w:rFonts w:ascii="Times New Roman" w:hAnsi="Times New Roman"/>
          <w:b/>
          <w:color w:val="333333"/>
          <w:sz w:val="28"/>
          <w:lang w:val="ru-RU"/>
        </w:rPr>
        <w:t>Предметные результаты по модулю № 10 «Безопасность в информационном пространстве»:</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pPr>
        <w:pStyle w:val="Normal"/>
        <w:spacing w:lineRule="auto" w:line="264" w:before="0" w:after="0"/>
        <w:ind w:firstLine="600"/>
        <w:jc w:val="both"/>
        <w:rPr>
          <w:lang w:val="ru-RU"/>
        </w:rPr>
      </w:pPr>
      <w:r>
        <w:rPr>
          <w:rFonts w:ascii="Times New Roman" w:hAnsi="Times New Roman"/>
          <w:color w:val="333333"/>
          <w:sz w:val="28"/>
          <w:lang w:val="ru-RU"/>
        </w:rPr>
        <w:t>объяснять положительные возможности цифровой среды;</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риски и угрозы при использовании Интернета;</w:t>
      </w:r>
    </w:p>
    <w:p>
      <w:pPr>
        <w:pStyle w:val="Normal"/>
        <w:spacing w:lineRule="auto" w:line="264" w:before="0" w:after="0"/>
        <w:ind w:firstLine="600"/>
        <w:jc w:val="both"/>
        <w:rPr>
          <w:lang w:val="ru-RU"/>
        </w:rPr>
      </w:pPr>
      <w:r>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опасные явления цифровой среды;</w:t>
      </w:r>
    </w:p>
    <w:p>
      <w:pPr>
        <w:pStyle w:val="Normal"/>
        <w:spacing w:lineRule="auto" w:line="264" w:before="0" w:after="0"/>
        <w:ind w:firstLine="600"/>
        <w:jc w:val="both"/>
        <w:rPr>
          <w:lang w:val="ru-RU"/>
        </w:rPr>
      </w:pPr>
      <w:r>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pPr>
        <w:pStyle w:val="Normal"/>
        <w:spacing w:lineRule="auto" w:line="264" w:before="0" w:after="0"/>
        <w:ind w:firstLine="600"/>
        <w:jc w:val="both"/>
        <w:rPr>
          <w:lang w:val="ru-RU"/>
        </w:rPr>
      </w:pPr>
      <w:r>
        <w:rPr>
          <w:rFonts w:ascii="Times New Roman" w:hAnsi="Times New Roman"/>
          <w:color w:val="333333"/>
          <w:sz w:val="28"/>
          <w:lang w:val="ru-RU"/>
        </w:rPr>
        <w:t>раскрывать приёмы распознавания опасностей при использовании Интернета;</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противоправные действия в Интернете;</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Normal"/>
        <w:spacing w:lineRule="auto" w:line="264" w:before="0" w:after="0"/>
        <w:ind w:firstLine="600"/>
        <w:jc w:val="both"/>
        <w:rPr>
          <w:lang w:val="ru-RU"/>
        </w:rPr>
      </w:pPr>
      <w:r>
        <w:rPr>
          <w:rFonts w:ascii="Times New Roman" w:hAnsi="Times New Roman"/>
          <w:color w:val="333333"/>
          <w:sz w:val="28"/>
          <w:lang w:val="ru-RU"/>
        </w:rPr>
        <w:t>характеризовать деструктивные течения в Интернете, их признаки и опасности;</w:t>
      </w:r>
    </w:p>
    <w:p>
      <w:pPr>
        <w:pStyle w:val="Normal"/>
        <w:spacing w:lineRule="auto" w:line="264" w:before="0" w:after="0"/>
        <w:ind w:firstLine="600"/>
        <w:jc w:val="both"/>
        <w:rPr>
          <w:lang w:val="ru-RU"/>
        </w:rPr>
      </w:pPr>
      <w:r>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Normal"/>
        <w:spacing w:before="0" w:after="0"/>
        <w:ind w:firstLine="600"/>
        <w:jc w:val="both"/>
        <w:rPr>
          <w:lang w:val="ru-RU"/>
        </w:rPr>
      </w:pPr>
      <w:r>
        <w:rPr>
          <w:rFonts w:ascii="Times New Roman" w:hAnsi="Times New Roman"/>
          <w:b/>
          <w:color w:val="333333"/>
          <w:sz w:val="28"/>
          <w:lang w:val="ru-RU"/>
        </w:rPr>
        <w:t>Предметные результаты по модулю № 11 «Основы противодействия экстремизму и терроризму»:</w:t>
      </w:r>
    </w:p>
    <w:p>
      <w:pPr>
        <w:pStyle w:val="Normal"/>
        <w:spacing w:before="0" w:after="0"/>
        <w:ind w:firstLine="600"/>
        <w:jc w:val="both"/>
        <w:rPr>
          <w:lang w:val="ru-RU"/>
        </w:rPr>
      </w:pPr>
      <w:r>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Normal"/>
        <w:spacing w:before="0" w:after="0"/>
        <w:ind w:firstLine="600"/>
        <w:jc w:val="both"/>
        <w:rPr>
          <w:lang w:val="ru-RU"/>
        </w:rPr>
      </w:pPr>
      <w:r>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pPr>
        <w:pStyle w:val="Normal"/>
        <w:spacing w:before="0" w:after="0"/>
        <w:ind w:firstLine="600"/>
        <w:jc w:val="both"/>
        <w:rPr>
          <w:lang w:val="ru-RU"/>
        </w:rPr>
      </w:pPr>
      <w:r>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pPr>
        <w:pStyle w:val="Normal"/>
        <w:spacing w:before="0" w:after="0"/>
        <w:ind w:firstLine="600"/>
        <w:jc w:val="both"/>
        <w:rPr>
          <w:lang w:val="ru-RU"/>
        </w:rPr>
      </w:pPr>
      <w:r>
        <w:rPr>
          <w:rFonts w:ascii="Times New Roman" w:hAnsi="Times New Roman"/>
          <w:color w:val="333333"/>
          <w:sz w:val="28"/>
          <w:lang w:val="ru-RU"/>
        </w:rPr>
        <w:t>знать уровни террористической опасности и цели контртеррористической операции;</w:t>
      </w:r>
    </w:p>
    <w:p>
      <w:pPr>
        <w:pStyle w:val="Normal"/>
        <w:spacing w:before="0" w:after="0"/>
        <w:ind w:firstLine="600"/>
        <w:jc w:val="both"/>
        <w:rPr>
          <w:lang w:val="ru-RU"/>
        </w:rPr>
      </w:pPr>
      <w:r>
        <w:rPr>
          <w:rFonts w:ascii="Times New Roman" w:hAnsi="Times New Roman"/>
          <w:color w:val="333333"/>
          <w:sz w:val="28"/>
          <w:lang w:val="ru-RU"/>
        </w:rPr>
        <w:t>характеризовать признаки вовлечения в террористическую деятельность;</w:t>
      </w:r>
    </w:p>
    <w:p>
      <w:pPr>
        <w:pStyle w:val="Normal"/>
        <w:spacing w:before="0" w:after="0"/>
        <w:ind w:firstLine="600"/>
        <w:jc w:val="both"/>
        <w:rPr>
          <w:lang w:val="ru-RU"/>
        </w:rPr>
      </w:pPr>
      <w:r>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pPr>
        <w:pStyle w:val="Normal"/>
        <w:spacing w:before="0" w:after="0"/>
        <w:ind w:firstLine="600"/>
        <w:jc w:val="both"/>
        <w:rPr>
          <w:lang w:val="ru-RU"/>
        </w:rPr>
      </w:pPr>
      <w:r>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before="0" w:after="0"/>
        <w:ind w:firstLine="600"/>
        <w:jc w:val="both"/>
        <w:rPr>
          <w:lang w:val="ru-RU"/>
        </w:rPr>
      </w:pPr>
      <w:r>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Normal"/>
        <w:spacing w:before="0" w:after="0"/>
        <w:ind w:left="120" w:hanging="0"/>
        <w:rPr>
          <w:lang w:val="ru-RU"/>
        </w:rPr>
      </w:pPr>
      <w:bookmarkStart w:id="13" w:name="block-45579649"/>
      <w:bookmarkStart w:id="14" w:name="block-45579645"/>
      <w:bookmarkEnd w:id="13"/>
      <w:bookmarkEnd w:id="14"/>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817" w:type="dxa"/>
        <w:jc w:val="left"/>
        <w:tblInd w:w="-8" w:type="dxa"/>
        <w:tblLayout w:type="fixed"/>
        <w:tblCellMar>
          <w:top w:w="50" w:type="dxa"/>
          <w:left w:w="100" w:type="dxa"/>
          <w:bottom w:w="0" w:type="dxa"/>
          <w:right w:w="108" w:type="dxa"/>
        </w:tblCellMar>
        <w:tblLook w:val="04a0"/>
      </w:tblPr>
      <w:tblGrid>
        <w:gridCol w:w="1018"/>
        <w:gridCol w:w="4692"/>
        <w:gridCol w:w="1519"/>
        <w:gridCol w:w="1840"/>
        <w:gridCol w:w="1911"/>
        <w:gridCol w:w="2836"/>
      </w:tblGrid>
      <w:tr>
        <w:trPr>
          <w:trHeight w:val="144" w:hRule="atLeast"/>
        </w:trPr>
        <w:tc>
          <w:tcPr>
            <w:tcW w:w="101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469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widowControl w:val="false"/>
              <w:spacing w:before="0" w:after="0"/>
              <w:ind w:left="135" w:hanging="0"/>
              <w:rPr>
                <w:lang w:val="ru-RU"/>
              </w:rPr>
            </w:pPr>
            <w:r>
              <w:rPr/>
            </w:r>
          </w:p>
        </w:tc>
        <w:tc>
          <w:tcPr>
            <w:tcW w:w="527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101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69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283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"Безопасное и устойчивое развитие личности, общества, государства"</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"Военная подготовка. Основы военных знаний"</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"Культура безопасности жизнедеятельности в современном обществе"</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Модуль "Безопасность в быту"</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Модуль "Безопасность на транспорте"</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10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6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"Безопасность в общественных местах"</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869" w:type="dxa"/>
        <w:jc w:val="left"/>
        <w:tblInd w:w="-8" w:type="dxa"/>
        <w:tblLayout w:type="fixed"/>
        <w:tblCellMar>
          <w:top w:w="50" w:type="dxa"/>
          <w:left w:w="100" w:type="dxa"/>
          <w:bottom w:w="0" w:type="dxa"/>
          <w:right w:w="108" w:type="dxa"/>
        </w:tblCellMar>
        <w:tblLook w:val="04a0"/>
      </w:tblPr>
      <w:tblGrid>
        <w:gridCol w:w="1120"/>
        <w:gridCol w:w="4591"/>
        <w:gridCol w:w="1570"/>
        <w:gridCol w:w="1840"/>
        <w:gridCol w:w="1910"/>
        <w:gridCol w:w="2837"/>
      </w:tblGrid>
      <w:tr>
        <w:trPr>
          <w:trHeight w:val="144" w:hRule="atLeast"/>
        </w:trPr>
        <w:tc>
          <w:tcPr>
            <w:tcW w:w="11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459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widowControl w:val="false"/>
              <w:spacing w:before="0" w:after="0"/>
              <w:ind w:left="135" w:hanging="0"/>
              <w:rPr>
                <w:lang w:val="ru-RU"/>
              </w:rPr>
            </w:pPr>
            <w:r>
              <w:rPr/>
            </w:r>
          </w:p>
        </w:tc>
        <w:tc>
          <w:tcPr>
            <w:tcW w:w="532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112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591"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283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1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"Безопасность в природной среде"</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hyperlink>
          </w:p>
        </w:tc>
      </w:tr>
      <w:tr>
        <w:trPr>
          <w:trHeight w:val="144" w:hRule="atLeast"/>
        </w:trPr>
        <w:tc>
          <w:tcPr>
            <w:tcW w:w="11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"Основы медицинских знаний. Оказание первой помощи"</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hyperlink>
          </w:p>
        </w:tc>
      </w:tr>
      <w:tr>
        <w:trPr>
          <w:trHeight w:val="144" w:hRule="atLeast"/>
        </w:trPr>
        <w:tc>
          <w:tcPr>
            <w:tcW w:w="11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Модуль "Безопасность в социуме"</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hyperlink>
          </w:p>
        </w:tc>
      </w:tr>
      <w:tr>
        <w:trPr>
          <w:trHeight w:val="144" w:hRule="atLeast"/>
        </w:trPr>
        <w:tc>
          <w:tcPr>
            <w:tcW w:w="11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"Безопасность в информационном пространстве"</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hyperlink>
          </w:p>
        </w:tc>
      </w:tr>
      <w:tr>
        <w:trPr>
          <w:trHeight w:val="144" w:hRule="atLeast"/>
        </w:trPr>
        <w:tc>
          <w:tcPr>
            <w:tcW w:w="11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Модуль "Основы противодействия экстремизму и терроризму"</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5" w:name="block-45579645"/>
      <w:bookmarkStart w:id="16" w:name="block-45579646"/>
      <w:bookmarkEnd w:id="15"/>
      <w:bookmarkEnd w:id="16"/>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039" w:type="dxa"/>
        <w:jc w:val="left"/>
        <w:tblInd w:w="-8" w:type="dxa"/>
        <w:tblLayout w:type="fixed"/>
        <w:tblCellMar>
          <w:top w:w="50" w:type="dxa"/>
          <w:left w:w="100" w:type="dxa"/>
          <w:bottom w:w="0" w:type="dxa"/>
          <w:right w:w="108" w:type="dxa"/>
        </w:tblCellMar>
        <w:tblLook w:val="04a0"/>
      </w:tblPr>
      <w:tblGrid>
        <w:gridCol w:w="1079"/>
        <w:gridCol w:w="6479"/>
        <w:gridCol w:w="3213"/>
        <w:gridCol w:w="2267"/>
      </w:tblGrid>
      <w:tr>
        <w:trPr>
          <w:trHeight w:val="144" w:hRule="atLeast"/>
        </w:trPr>
        <w:tc>
          <w:tcPr>
            <w:tcW w:w="10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64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Тема урока </w:t>
            </w:r>
          </w:p>
          <w:p>
            <w:pPr>
              <w:pStyle w:val="Normal"/>
              <w:widowControl w:val="false"/>
              <w:spacing w:before="0" w:after="0"/>
              <w:ind w:left="135" w:hanging="0"/>
              <w:rPr>
                <w:lang w:val="ru-RU"/>
              </w:rPr>
            </w:pPr>
            <w:r>
              <w:rPr/>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2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Дата изучения </w:t>
            </w:r>
          </w:p>
          <w:p>
            <w:pPr>
              <w:pStyle w:val="Normal"/>
              <w:widowControl w:val="false"/>
              <w:spacing w:before="0" w:after="0"/>
              <w:ind w:left="135" w:hanging="0"/>
              <w:rPr>
                <w:lang w:val="ru-RU"/>
              </w:rPr>
            </w:pPr>
            <w:r>
              <w:rPr/>
            </w:r>
          </w:p>
        </w:tc>
      </w:tr>
      <w:tr>
        <w:trPr>
          <w:trHeight w:val="144" w:hRule="atLeast"/>
        </w:trPr>
        <w:tc>
          <w:tcPr>
            <w:tcW w:w="107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647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226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безопасности в жизни человека, общества, государства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Отечества как долг и обязанность гражданина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Вооруженные Силы Российской Федерации – защита нашего Отечества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Состав и назначение Вооруженных Сил Российской Федерации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Общевоинские уставы – закон жизни Вооруженных Сил Российской Федерации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Военнослужащие и взаимоотношения между ними (общевоинские уставы)</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Воинская дисциплина, ее сущность и значение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Строевые приёмы и движение без оружия (строевая подготовка)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безопасности жизнедеятельности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поведения в опасных и чрезвычайных ситуациях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Основные опасности в быту. Предупреждение бытовых отравлений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Предупреждение бытовых травм</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Безопасная эксплуатация бытовых приборов и мест общего пользования</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Пожарная безопасность в быту</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Предупреждение ситуаций криминального характера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авариях на коммунальных системах жизнеобеспечения</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Правила дорожного движения</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Безопасность пешехода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Безопасность пассажира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Безопасность водителя</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дорожно-транспортных происшествиях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Безопасность пассажиров на различных видах транспорта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Первая помощь при чрезвычайных ситуациях на транспорте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Основные опасности в общественных местах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безопасного поведения при посещении массовых мероприятий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Пожарная безопасность в общественных местах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Пожарная безопасность в общественных местах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5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039" w:type="dxa"/>
        <w:jc w:val="left"/>
        <w:tblInd w:w="-8" w:type="dxa"/>
        <w:tblLayout w:type="fixed"/>
        <w:tblCellMar>
          <w:top w:w="50" w:type="dxa"/>
          <w:left w:w="100" w:type="dxa"/>
          <w:bottom w:w="0" w:type="dxa"/>
          <w:right w:w="108" w:type="dxa"/>
        </w:tblCellMar>
        <w:tblLook w:val="04a0"/>
      </w:tblPr>
      <w:tblGrid>
        <w:gridCol w:w="1079"/>
        <w:gridCol w:w="6479"/>
        <w:gridCol w:w="3213"/>
        <w:gridCol w:w="2267"/>
      </w:tblGrid>
      <w:tr>
        <w:trPr>
          <w:trHeight w:val="144" w:hRule="atLeast"/>
        </w:trPr>
        <w:tc>
          <w:tcPr>
            <w:tcW w:w="10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64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Тема урока </w:t>
            </w:r>
          </w:p>
          <w:p>
            <w:pPr>
              <w:pStyle w:val="Normal"/>
              <w:widowControl w:val="false"/>
              <w:spacing w:before="0" w:after="0"/>
              <w:ind w:left="135" w:hanging="0"/>
              <w:rPr>
                <w:lang w:val="ru-RU"/>
              </w:rPr>
            </w:pPr>
            <w:r>
              <w:rPr/>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2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Дата изучения </w:t>
            </w:r>
          </w:p>
          <w:p>
            <w:pPr>
              <w:pStyle w:val="Normal"/>
              <w:widowControl w:val="false"/>
              <w:spacing w:before="0" w:after="0"/>
              <w:ind w:left="135" w:hanging="0"/>
              <w:rPr>
                <w:lang w:val="ru-RU"/>
              </w:rPr>
            </w:pPr>
            <w:r>
              <w:rPr/>
            </w:r>
          </w:p>
        </w:tc>
      </w:tr>
      <w:tr>
        <w:trPr>
          <w:trHeight w:val="144" w:hRule="atLeast"/>
        </w:trPr>
        <w:tc>
          <w:tcPr>
            <w:tcW w:w="107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647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226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безопасного поведения в природной среде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автономном существовании в природной среде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Пожарная безопасность в природной среде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Безопасное поведение в горах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Безопасное поведение на водоёмах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наводнении, цунами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урагане, смерче, грозе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действия при землетрясении, извержении вулкана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Экология и её значение для устойчивого развития общества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Общие представления о здоровье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Предупреждение и защита от инфекционных заболеваний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Профилактика неинфекционных заболеваний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Психическое здоровье и психологическое благополучие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Первая помощь при неотложных состояниях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Общение – основа социального взаимодействия</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способы избегания и разрешения конфликтных ситуаций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Безопасные способы избегания и разрешения конфликтных ситуаций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Манипуляция и способы противостоять ей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Манипуляция и способы противостоять ей</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Современные увлечения. Их возможности и риски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Цифровая среда - ее возможности и риски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Вредоносные программы и приложения, способы защиты от них</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Опасный и запрещенный контент: способы распознавания и защиты</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Деструктивные течения в интернете, их признаки, опасности</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безопасного поведения в цифровой среде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Сущность понятий "терроризм" и "экстремизм"</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10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6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5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32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7" w:name="block-45579646"/>
      <w:bookmarkEnd w:id="17"/>
      <w:r>
        <w:rPr>
          <w:rFonts w:ascii="Times New Roman" w:hAnsi="Times New Roman"/>
          <w:b/>
          <w:color w:val="000000"/>
          <w:sz w:val="28"/>
        </w:rPr>
        <w:t>УЧЕБНО-МЕТОДИЧЕСКОЕ ОБЕСПЕЧЕНИЕ ОБРАЗОВАТЕЛЬНОГО ПРОЦЕССА</w:t>
      </w:r>
    </w:p>
    <w:p>
      <w:pPr>
        <w:pStyle w:val="Normal"/>
        <w:spacing w:lineRule="auto" w:line="480" w:before="0" w:after="0"/>
        <w:ind w:left="120" w:hanging="0"/>
        <w:rPr>
          <w:lang w:val="ru-RU"/>
        </w:rPr>
      </w:pPr>
      <w:r>
        <w:rPr>
          <w:rFonts w:ascii="Times New Roman" w:hAnsi="Times New Roman"/>
          <w:b/>
          <w:color w:val="000000"/>
          <w:sz w:val="28"/>
        </w:rPr>
        <w:t>ОБЯЗАТЕЛЬНЫЕ УЧЕБНЫЕ МАТЕРИАЛЫ ДЛЯ УЧЕНИКА</w:t>
      </w:r>
    </w:p>
    <w:p>
      <w:pPr>
        <w:pStyle w:val="Normal"/>
        <w:spacing w:lineRule="auto" w:line="480" w:before="0" w:after="0"/>
        <w:ind w:left="120" w:hanging="0"/>
        <w:rPr>
          <w:lang w:val="ru-RU"/>
        </w:rPr>
      </w:pPr>
      <w:r>
        <w:rPr/>
      </w:r>
    </w:p>
    <w:p>
      <w:pPr>
        <w:pStyle w:val="Normal"/>
        <w:spacing w:lineRule="auto" w:line="480" w:before="0" w:after="0"/>
        <w:ind w:left="120" w:hanging="0"/>
        <w:rPr>
          <w:lang w:val="ru-RU"/>
        </w:rPr>
      </w:pPr>
      <w:r>
        <w:rPr/>
      </w:r>
    </w:p>
    <w:p>
      <w:pPr>
        <w:pStyle w:val="Normal"/>
        <w:spacing w:before="0" w:after="0"/>
        <w:ind w:left="120" w:hanging="0"/>
        <w:rPr>
          <w:lang w:val="ru-RU"/>
        </w:rPr>
      </w:pPr>
      <w:r>
        <w:rPr/>
      </w:r>
    </w:p>
    <w:p>
      <w:pPr>
        <w:pStyle w:val="Normal"/>
        <w:spacing w:lineRule="auto" w:line="480" w:before="0" w:after="0"/>
        <w:ind w:left="120" w:hanging="0"/>
        <w:rPr>
          <w:lang w:val="ru-RU"/>
        </w:rPr>
      </w:pPr>
      <w:r>
        <w:rPr>
          <w:rFonts w:ascii="Times New Roman" w:hAnsi="Times New Roman"/>
          <w:b/>
          <w:color w:val="000000"/>
          <w:sz w:val="28"/>
        </w:rPr>
        <w:t>МЕТОДИЧЕСКИЕ МАТЕРИАЛЫ ДЛЯ УЧИТЕЛЯ</w:t>
      </w:r>
    </w:p>
    <w:p>
      <w:pPr>
        <w:pStyle w:val="Normal"/>
        <w:spacing w:lineRule="auto" w:line="480" w:before="0" w:after="0"/>
        <w:ind w:left="120" w:hanging="0"/>
        <w:jc w:val="both"/>
        <w:rPr>
          <w:lang w:val="ru-RU"/>
        </w:rPr>
      </w:pPr>
      <w:r>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uchitel</w:t>
      </w:r>
      <w:r>
        <w:rPr>
          <w:rFonts w:ascii="Times New Roman" w:hAnsi="Times New Roman"/>
          <w:color w:val="000000"/>
          <w:sz w:val="28"/>
          <w:lang w:val="ru-RU"/>
        </w:rPr>
        <w:t>.</w:t>
      </w:r>
      <w:r>
        <w:rPr>
          <w:rFonts w:ascii="Times New Roman" w:hAnsi="Times New Roman"/>
          <w:color w:val="000000"/>
          <w:sz w:val="28"/>
        </w:rPr>
        <w:t>club</w:t>
      </w:r>
      <w:r>
        <w:rPr>
          <w:rFonts w:ascii="Times New Roman" w:hAnsi="Times New Roman"/>
          <w:color w:val="000000"/>
          <w:sz w:val="28"/>
          <w:lang w:val="ru-RU"/>
        </w:rPr>
        <w:t>/</w:t>
      </w:r>
      <w:r>
        <w:rPr>
          <w:rFonts w:ascii="Times New Roman" w:hAnsi="Times New Roman"/>
          <w:color w:val="000000"/>
          <w:sz w:val="28"/>
        </w:rPr>
        <w:t>fgos</w:t>
      </w:r>
      <w:r>
        <w:rPr>
          <w:rFonts w:ascii="Times New Roman" w:hAnsi="Times New Roman"/>
          <w:color w:val="000000"/>
          <w:sz w:val="28"/>
          <w:lang w:val="ru-RU"/>
        </w:rPr>
        <w:t>/</w:t>
      </w:r>
      <w:r>
        <w:rPr>
          <w:rFonts w:ascii="Times New Roman" w:hAnsi="Times New Roman"/>
          <w:color w:val="000000"/>
          <w:sz w:val="28"/>
        </w:rPr>
        <w:t>fgos</w:t>
      </w:r>
      <w:r>
        <w:rPr>
          <w:rFonts w:ascii="Times New Roman" w:hAnsi="Times New Roman"/>
          <w:color w:val="000000"/>
          <w:sz w:val="28"/>
          <w:lang w:val="ru-RU"/>
        </w:rPr>
        <w:t>-</w:t>
      </w:r>
      <w:r>
        <w:rPr>
          <w:rFonts w:ascii="Times New Roman" w:hAnsi="Times New Roman"/>
          <w:color w:val="000000"/>
          <w:sz w:val="28"/>
        </w:rPr>
        <w:t>obzh</w:t>
      </w:r>
      <w:r>
        <w:rPr>
          <w:rFonts w:ascii="Times New Roman" w:hAnsi="Times New Roman"/>
          <w:color w:val="000000"/>
          <w:sz w:val="28"/>
          <w:lang w:val="ru-RU"/>
        </w:rPr>
        <w:t xml:space="preserve">. </w:t>
      </w:r>
    </w:p>
    <w:p>
      <w:pPr>
        <w:pStyle w:val="Normal"/>
        <w:spacing w:before="0" w:after="0"/>
        <w:ind w:left="120" w:hanging="0"/>
        <w:rPr>
          <w:lang w:val="ru-RU"/>
        </w:rPr>
      </w:pPr>
      <w:r>
        <w:rPr>
          <w:lang w:val="ru-RU"/>
        </w:rPr>
      </w:r>
    </w:p>
    <w:p>
      <w:pPr>
        <w:pStyle w:val="Normal"/>
        <w:spacing w:lineRule="auto"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480" w:before="0" w:after="0"/>
        <w:ind w:left="120" w:hanging="0"/>
        <w:rPr>
          <w:lang w:val="ru-RU"/>
        </w:rPr>
      </w:pPr>
      <w:r>
        <w:rPr>
          <w:lang w:val="ru-RU"/>
        </w:rPr>
      </w:r>
      <w:bookmarkStart w:id="18" w:name="block-45579651"/>
      <w:bookmarkStart w:id="19" w:name="block-45579651"/>
      <w:bookmarkEnd w:id="19"/>
    </w:p>
    <w:p>
      <w:pPr>
        <w:pStyle w:val="Normal"/>
        <w:spacing w:before="0" w:after="200"/>
        <w:rPr>
          <w:lang w:val="ru-RU"/>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Title" w:uiPriority="10" w:semiHidden="0" w:unhideWhenUsed="0" w:qFormat="1"/>
    <w:lsdException w:name="Default Paragraph Font" w:uiPriority="1"/>
    <w:lsdException w:name="Subtitle" w:uiPriority="11" w:semiHidden="0" w:unhideWhenUsed="0" w:qFormat="1"/>
    <w:lsdException w:name="Emphasis" w:uiPriority="20" w:semiHidden="0" w:unhideWhenUsed="0" w:qFormat="1"/>
    <w:lsdException w:name="Table Grid" w:uiPriority="59" w:semiHidden="0" w:unhideWhenUsed="0"/>
  </w:latentStyles>
  <w:style w:type="paragraph" w:styleId="Normal" w:default="1">
    <w:name w:val="Normal"/>
    <w:qFormat/>
    <w:rsid w:val="004a3277"/>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3"/>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link w:val="a6"/>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link w:val="a8"/>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name w:val="Интернет-ссылка"/>
    <w:basedOn w:val="DefaultParagraphFont"/>
    <w:uiPriority w:val="99"/>
    <w:unhideWhenUsed/>
    <w:rsid w:val="00db01eb"/>
    <w:rPr>
      <w:color w:val="0000FF" w:themeColor="hyperlink"/>
      <w:u w:val="single"/>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Style20">
    <w:name w:val="Верхний и нижний колонтитулы"/>
    <w:basedOn w:val="Normal"/>
    <w:qFormat/>
    <w:pPr/>
    <w:rPr/>
  </w:style>
  <w:style w:type="paragraph" w:styleId="Style21">
    <w:name w:val="Header"/>
    <w:basedOn w:val="Normal"/>
    <w:link w:val="a4"/>
    <w:uiPriority w:val="99"/>
    <w:unhideWhenUsed/>
    <w:rsid w:val="00841cd9"/>
    <w:pPr>
      <w:tabs>
        <w:tab w:val="clear" w:pos="708"/>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7"/>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3">
    <w:name w:val="Title"/>
    <w:basedOn w:val="Normal"/>
    <w:next w:val="Normal"/>
    <w:link w:val="a9"/>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Textbody" w:customStyle="1">
    <w:name w:val="Text body"/>
    <w:basedOn w:val="Normal"/>
    <w:qFormat/>
    <w:rsid w:val="009469e6"/>
    <w:pPr>
      <w:widowControl w:val="false"/>
      <w:suppressAutoHyphens w:val="true"/>
      <w:spacing w:lineRule="auto" w:line="240" w:before="0" w:after="0"/>
      <w:jc w:val="both"/>
      <w:textAlignment w:val="baseline"/>
    </w:pPr>
    <w:rPr>
      <w:rFonts w:ascii="PT Astra Serif" w:hAnsi="PT Astra Serif" w:eastAsia="Source Han Sans CN Regular" w:cs="Lohit Devanagari"/>
      <w:kern w:val="2"/>
      <w:sz w:val="28"/>
      <w:szCs w:val="24"/>
      <w:lang w:val="ru-RU" w:eastAsia="ru-RU"/>
    </w:rPr>
  </w:style>
  <w:style w:type="paragraph" w:styleId="Style24" w:customStyle="1">
    <w:name w:val="Горизонтальная линия"/>
    <w:basedOn w:val="Normal"/>
    <w:next w:val="Textbody"/>
    <w:qFormat/>
    <w:rsid w:val="009469e6"/>
    <w:pPr>
      <w:widowControl w:val="false"/>
      <w:pBdr>
        <w:bottom w:val="single" w:sz="8" w:space="0" w:color="000000"/>
      </w:pBdr>
      <w:suppressAutoHyphens w:val="true"/>
      <w:spacing w:lineRule="auto" w:line="240" w:before="0" w:after="0"/>
      <w:jc w:val="center"/>
      <w:textAlignment w:val="baseline"/>
    </w:pPr>
    <w:rPr>
      <w:rFonts w:ascii="PT Astra Serif" w:hAnsi="PT Astra Serif" w:eastAsia="Source Han Sans CN Regular" w:cs="Lohit Devanagari"/>
      <w:kern w:val="2"/>
      <w:sz w:val="21"/>
      <w:szCs w:val="24"/>
      <w:lang w:val="ru-RU"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c">
    <w:name w:val="Table Grid"/>
    <w:basedOn w:val="a1"/>
    <w:uiPriority w:val="59"/>
    <w:rsid w:val="00db01e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9506" TargetMode="External"/><Relationship Id="rId4" Type="http://schemas.openxmlformats.org/officeDocument/2006/relationships/hyperlink" Target="https://m.edsoo.ru/7f419506" TargetMode="External"/><Relationship Id="rId5" Type="http://schemas.openxmlformats.org/officeDocument/2006/relationships/hyperlink" Target="https://m.edsoo.ru/7f419506" TargetMode="External"/><Relationship Id="rId6" Type="http://schemas.openxmlformats.org/officeDocument/2006/relationships/hyperlink" Target="https://m.edsoo.ru/7f419506" TargetMode="External"/><Relationship Id="rId7" Type="http://schemas.openxmlformats.org/officeDocument/2006/relationships/hyperlink" Target="https://m.edsoo.ru/7f419506" TargetMode="External"/><Relationship Id="rId8" Type="http://schemas.openxmlformats.org/officeDocument/2006/relationships/hyperlink" Target="https://m.edsoo.ru/7f419506" TargetMode="External"/><Relationship Id="rId9" Type="http://schemas.openxmlformats.org/officeDocument/2006/relationships/hyperlink" Target="https://m.edsoo.ru/7f41b590" TargetMode="External"/><Relationship Id="rId10" Type="http://schemas.openxmlformats.org/officeDocument/2006/relationships/hyperlink" Target="https://m.edsoo.ru/7f41b590" TargetMode="External"/><Relationship Id="rId11" Type="http://schemas.openxmlformats.org/officeDocument/2006/relationships/hyperlink" Target="https://m.edsoo.ru/7f41b590" TargetMode="External"/><Relationship Id="rId12" Type="http://schemas.openxmlformats.org/officeDocument/2006/relationships/hyperlink" Target="https://m.edsoo.ru/7f41b590" TargetMode="External"/><Relationship Id="rId13" Type="http://schemas.openxmlformats.org/officeDocument/2006/relationships/hyperlink" Target="https://m.edsoo.ru/7f41b590" TargetMode="Externa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LibreOffice/7.0.6.2$Linux_X86_64 LibreOffice_project/00$Build-2</Application>
  <AppVersion>15.0000</AppVersion>
  <Pages>45</Pages>
  <Words>7844</Words>
  <Characters>58957</Characters>
  <CharactersWithSpaces>66173</CharactersWithSpaces>
  <Paragraphs>836</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2024-09-22T15:27:00Z</dcterms:created>
  <dc:creator/>
  <dc:description/>
  <dc:language>ru-RU</dc:language>
  <cp:lastModifiedBy/>
  <dcterms:modified xsi:type="dcterms:W3CDTF">2024-10-22T15:11:53Z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