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17" w:rsidRDefault="00F135CC" w:rsidP="00F135C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2725" cy="929417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72" cy="930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3. Перевод на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по индивидуальному учебному плану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3.1. Порядок осуществления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определяется ОО самостоятельно, реализация индивидуального учебного плана осуществляется в пределах осваиваемой образовательной программы.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разрабатывается для отдельного обучающегося или группы обучающихся на основе учебного плана ОО с учетом санитарно-эпидемиологических требований и гигиенических нормативов.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3.5. Индивидуальный учебный план составляется на один учебный год, либо на иной срок, указанный в заявлении родителей (законных представителей) несовершеннолетних обучающихся или в заявлении совершеннолетнего обучающегося о переводе 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срок более одного года)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электронное обучение, дистанционные образовательные технологии. 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для них формах.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3.9. Перевод 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3.10.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 индивидуального учебного плана,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3.12. Перевод на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оформляется приказом директора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3.13.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начинается, как правило, с начала учебного года.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3.14. Разработка индивидуального учебного плана осуществляется ОО в течение двух недель с момента поступления заявления совершеннолетнего обучающегося или родителей (законных представителей) несовершеннолетнего обучающегося. Если обоснованием для индивидуального учебного плана является состояние здоровья обучающегося, подтвержденное заключением медицинской организации с рекомендациями об организации обучения на дому, срок составляет не более 5 рабочих дней и ИУП реализуется на дому.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 индивидуальным учебным планом, они имеют право предложить внести в него изменения.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3.15. Индивидуальный учебный план утверждается решением педагогического совета ОО. Индивидуальное расписание занятий, перечень программ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учебным предметам, количество часов, формы и сроки текущего и итогового контроля, список педагогов,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осуществляющих обучение, оформляются приказом директора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3.16. Организация обучения по индивидуальному учебному плану осуществляется ОО, в которой обучается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обучающийся.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 необходимые консультации по учебным предметам, литературу из библиотечного фонда, пользоваться предметными кабинетами для проведения лабораторных работ, практических работ, продолжать обучение в порядке, определенном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3.18. ОО определяет индивидуальное расписание занятий, перечень программ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количество часов, формы и сроки текущего и итогового контроля; педагоги, ведущие обучение, оформляются приказом директора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3.19. Обучающиеся обязаны выполнять индивидуальный учебный план, в том числе посещать предусмотренные индивидуальным учебным планом учебные занятия. С учетом желания, способностей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могут быть предоставлены свободные помещения классно-урочных занятий, изучение отдельных учебных курсов и тем в форме самообразования и других формах, предусмотренных действующим федеральным законодательством.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 обучающегося осуществляются в соответствии с законодательством в сфере образования.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3.21. Перевод обучающегося на индивидуальный учебный план не влечет потерю права на предоставление мер социальной поддержки для обучающегося, в том числе в случаях, когда организация предоставления мер социальной поддержки предусматривает посещение ОО. ОО предпринимает меры для обеспечения предоставления таких мер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4.1. С начального общего образования индивидуальный учебный план начального общего образования предусматривает: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учебные занятия, обеспечивающие различные интересы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в том числе этнокультурные;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 общего образования может быть осуществлена за счет внеурочной деятельности.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 образования составляет не более 4 (четырех)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начального общего образования составляет не более 1 (одного) года.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4.6. Для обучающихся с ОВЗ и инвалидов при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основным образовательным программам начального общего образования по индивидуальному учебному плану срок освоения образовательной программы может быть увеличен не более чем на 2 (два) года независимо от применяемых образовательных технологий и в соответствии с рекомендациями психолого-медико-педагогической комиссии.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 образования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увеличение учебных часов, отведенных на изучение отдельных предметов обязательной части образовательной программы основного общего образования, в том числе для их углубленного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изучения;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организацию внеурочной деятельности, ориентированную на обеспечение индивидуальных потребностей обучающихся;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иные учебные предметы (с учетом потребностей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и возможностей ОО).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филология (русский язык, литература, иностранный язык);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общественно-научные предметы (история, обществознание, география);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математика и информатика (математика, алгебра, геометрия, информатика);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естественнонаучные предметы (физика, биология, химия);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искусство (изобразительное искусство, музыка);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технология (технология);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 программы основного общего образования, формируемой участниками образовательных отношений.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5.4. Количество учебных занятий за пять лет не может составлять менее _____ часов и более ____ часов.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 образования составляет 5 (пять)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(одного) года.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5.6. Для обучающихся с ОВЗ и инвалидов при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основным образовательным программам основного общего образования по индивидуальному учебному плану срок освоения образовательной программы может быть увеличен (в соответствии с рекомендациями психолого-медико-педагогической комиссии).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 образования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6.1. Обязательными для включения в индивидуальный учебный план базовыми общеобразовательными учебными предметами являются: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«Обществознание (включая экономику и право)».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 индивидуальный учебный план по выбору.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 федерального государственного образовательного стандарта среднего общего образования к перечню учебных предметов, обязательных для изучения.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6.4. 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должно превышать ____ часов за 2 (два) года обучения.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 эти часы переходят в компонент ОО.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>
        <w:rPr>
          <w:rFonts w:ascii="Times New Roman" w:hAnsi="Times New Roman" w:cs="Times New Roman"/>
          <w:kern w:val="0"/>
          <w:sz w:val="24"/>
          <w:szCs w:val="24"/>
        </w:rPr>
        <w:noBreakHyphen/>
        <w:t xml:space="preserve"> не менее ____ часов и не более ____ часов.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6.7. Часы, отведенные на компонент ОО, используются для: преподавания учебных предметов, предлагаемых ОО; проведения учебных практик и исследовательской деятельности; осуществления образовательных проектов и т. п. 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6.8. ОО обеспечивает реализацию учебных планов одного или нескольких профилей обучения: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, гуманитарного, социально-экономического, технологического, универсального.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При составлении индивидуального учебного плана ОО исходит из того, что учебный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план профиля обучения (кроме универсального) должен содержать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 должно быть предусмотрено выполнение обучающимся индивидуальног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 проекта(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 под руководством учителя 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ндивидуальный проект выполняется обучающимся в течение одного года или двух лет в рамках учебного времени, специально отведенного индивидуальным учебным планом.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 образования составляет 2 (два)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(одного) года.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6.11. Для обучающихся с ОВЗ и инвалидов при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основным образовательным программам среднего общего образования по индивидуальному учебному плану срок освоения образовательной программы может быть увеличен не более чем на 1 (один) год независимо от применяемых образовательных технологий.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 образовательной организации.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 изменении условий реализации ИУП.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ведения необходимой документации, а также фиксирование в электронном журнале (не реже раза в четверть).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8.1. ОО осуществляет контроль освоения основных общеобразовательных программ, включая адаптированные,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перешедшими на обучение по индивидуальному учебному плану.</w:t>
      </w:r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8.2. Текущий контроль успеваемости и промежуточная аттестация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5317" w:rsidRDefault="00D75317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9. Государственная итоговая аттестация 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</w:p>
    <w:p w:rsidR="00D75317" w:rsidRDefault="00E30A08" w:rsidP="002541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9.1.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Государственная итоговая аттестация обучающихся по образовательным программам основного соответственно, ГИА-9, ГИА-11), переведенных на обучение по индивидуальному учебному плану, осуществляется в соответствии с действующим законодательством.</w:t>
      </w:r>
      <w:proofErr w:type="gramEnd"/>
    </w:p>
    <w:p w:rsidR="00D75317" w:rsidRDefault="00E30A08" w:rsidP="002541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ГИА-11 допускаются обучающиеся, не имеющие академической задолженности, в полном объеме выполнившие индивидуальный учебный план (имеющие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годовые отметки по всем учебным </w:t>
      </w: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предметам учебного плана за каждый год обучения по образовательным программам среднего общего образования не ниже удовлетворительных), а также имеющие результат «зачет» за итоговое сочинение (изложение).</w:t>
      </w:r>
      <w:proofErr w:type="gramEnd"/>
    </w:p>
    <w:p w:rsidR="00D75317" w:rsidRDefault="00D75317" w:rsidP="002541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75317" w:rsidRDefault="00E30A08" w:rsidP="0025419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D75317" w:rsidRDefault="00E30A08" w:rsidP="002541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10.1.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финансируется в порядке, установленном для финансирования освоения образовательной программы соответствующего уровня, в пределах предусмотренных средств, исходя из расходных обязательств на основе государственного задания по оказанию государственных образовательных услуг в соответствии с требованиями федеральных государственных образовательных стандартов.</w:t>
      </w:r>
    </w:p>
    <w:p w:rsidR="00D75317" w:rsidRDefault="00E30A08" w:rsidP="002541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10.2. Не допускается взимание платы за разработку и утверждение индивидуального учебного плана, обучение по индивидуальному учебному плану, дополнительное оборудование в пределах индивидуального учебного плана. Не допускаются установление более высокой стоимости платных образовательных услуг при условии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плану, повышение стоимости платных образовательных услуг при переводе обучающегося на индивидуальный учебный план.</w:t>
      </w:r>
    </w:p>
    <w:p w:rsidR="00D75317" w:rsidRDefault="00E30A08" w:rsidP="002541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sectPr w:rsidR="00D75317" w:rsidSect="00254197">
      <w:pgSz w:w="12240" w:h="15840"/>
      <w:pgMar w:top="567" w:right="567" w:bottom="567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Serif-Bold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20"/>
  <w:displayHorizontalDrawingGridEvery w:val="2"/>
  <w:characterSpacingControl w:val="doNotCompress"/>
  <w:compat/>
  <w:rsids>
    <w:rsidRoot w:val="00D75317"/>
    <w:rsid w:val="00254197"/>
    <w:rsid w:val="007E53F3"/>
    <w:rsid w:val="00AA42D1"/>
    <w:rsid w:val="00D75317"/>
    <w:rsid w:val="00E30A08"/>
    <w:rsid w:val="00F1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Autospacing="1" w:afterAutospacing="1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895376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rsid w:val="00101727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rsid w:val="00101727"/>
    <w:rPr>
      <w:color w:val="800080"/>
      <w:u w:val="single"/>
    </w:rPr>
  </w:style>
  <w:style w:type="character" w:styleId="a4">
    <w:name w:val="Strong"/>
    <w:basedOn w:val="a0"/>
    <w:uiPriority w:val="99"/>
    <w:qFormat/>
    <w:rsid w:val="00101727"/>
    <w:rPr>
      <w:b/>
      <w:bCs/>
    </w:rPr>
  </w:style>
  <w:style w:type="character" w:customStyle="1" w:styleId="fontstyle01">
    <w:name w:val="fontstyle01"/>
    <w:basedOn w:val="a0"/>
    <w:uiPriority w:val="99"/>
    <w:qFormat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qFormat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qFormat/>
    <w:rsid w:val="00A91184"/>
    <w:rPr>
      <w:rFonts w:ascii="OpenSymbol" w:hAnsi="OpenSymbol" w:cs="OpenSymbol"/>
      <w:color w:val="000000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BE4887"/>
    <w:rPr>
      <w:rFonts w:ascii="Segoe UI" w:hAnsi="Segoe UI" w:cs="Segoe UI"/>
      <w:kern w:val="2"/>
      <w:sz w:val="18"/>
      <w:szCs w:val="18"/>
    </w:rPr>
  </w:style>
  <w:style w:type="paragraph" w:customStyle="1" w:styleId="a6">
    <w:name w:val="Заголовок"/>
    <w:basedOn w:val="a"/>
    <w:next w:val="a7"/>
    <w:qFormat/>
    <w:rsid w:val="00AA42D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AA42D1"/>
    <w:pPr>
      <w:spacing w:after="140" w:line="276" w:lineRule="auto"/>
    </w:pPr>
  </w:style>
  <w:style w:type="paragraph" w:styleId="a8">
    <w:name w:val="List"/>
    <w:basedOn w:val="a7"/>
    <w:rsid w:val="00AA42D1"/>
    <w:rPr>
      <w:rFonts w:ascii="PT Astra Serif" w:hAnsi="PT Astra Serif" w:cs="Noto Sans Devanagari"/>
    </w:rPr>
  </w:style>
  <w:style w:type="paragraph" w:styleId="a9">
    <w:name w:val="caption"/>
    <w:basedOn w:val="a"/>
    <w:qFormat/>
    <w:rsid w:val="00AA42D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AA42D1"/>
    <w:pPr>
      <w:suppressLineNumbers/>
    </w:pPr>
    <w:rPr>
      <w:rFonts w:ascii="PT Astra Serif" w:hAnsi="PT Astra Serif" w:cs="Noto Sans Devanagari"/>
    </w:rPr>
  </w:style>
  <w:style w:type="paragraph" w:customStyle="1" w:styleId="ab">
    <w:name w:val="a"/>
    <w:basedOn w:val="a"/>
    <w:uiPriority w:val="99"/>
    <w:qFormat/>
    <w:rsid w:val="005F3F52"/>
    <w:pPr>
      <w:spacing w:beforeAutospacing="1" w:afterAutospacing="1" w:line="240" w:lineRule="auto"/>
    </w:pPr>
    <w:rPr>
      <w:kern w:val="0"/>
      <w:sz w:val="24"/>
      <w:szCs w:val="24"/>
    </w:rPr>
  </w:style>
  <w:style w:type="paragraph" w:styleId="ac">
    <w:name w:val="Normal (Web)"/>
    <w:basedOn w:val="a"/>
    <w:uiPriority w:val="99"/>
    <w:semiHidden/>
    <w:qFormat/>
    <w:rsid w:val="00895376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101727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western">
    <w:name w:val="western"/>
    <w:basedOn w:val="a"/>
    <w:uiPriority w:val="99"/>
    <w:qFormat/>
    <w:rsid w:val="00101727"/>
    <w:pPr>
      <w:spacing w:beforeAutospacing="1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qFormat/>
    <w:rsid w:val="00126302"/>
    <w:pPr>
      <w:spacing w:beforeAutospacing="1" w:afterAutospacing="1" w:line="240" w:lineRule="auto"/>
    </w:pPr>
    <w:rPr>
      <w:kern w:val="0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D770D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2447</Words>
  <Characters>13954</Characters>
  <Application>Microsoft Office Word</Application>
  <DocSecurity>0</DocSecurity>
  <Lines>116</Lines>
  <Paragraphs>32</Paragraphs>
  <ScaleCrop>false</ScaleCrop>
  <Company>частное лицо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Константин</dc:creator>
  <dc:description/>
  <cp:lastModifiedBy>Admin</cp:lastModifiedBy>
  <cp:revision>22</cp:revision>
  <cp:lastPrinted>2001-12-31T21:26:00Z</cp:lastPrinted>
  <dcterms:created xsi:type="dcterms:W3CDTF">2023-06-09T12:19:00Z</dcterms:created>
  <dcterms:modified xsi:type="dcterms:W3CDTF">2001-12-31T21:26:00Z</dcterms:modified>
  <dc:language>ru-RU</dc:language>
</cp:coreProperties>
</file>