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B16" w:rsidRDefault="00D23399">
      <w:pPr>
        <w:spacing w:after="0"/>
        <w:ind w:left="120"/>
        <w:rPr>
          <w:lang w:val="ru-RU"/>
        </w:rPr>
      </w:pPr>
      <w:bookmarkStart w:id="0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265270" cy="87345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578" cy="8734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E5B16" w:rsidRDefault="00D23399">
      <w:pPr>
        <w:spacing w:after="0" w:line="264" w:lineRule="auto"/>
        <w:ind w:left="120"/>
        <w:jc w:val="both"/>
        <w:rPr>
          <w:lang w:val="ru-RU"/>
        </w:rPr>
      </w:pPr>
      <w:bookmarkStart w:id="1" w:name="block-17584940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E5B16" w:rsidRDefault="002E5B16">
      <w:pPr>
        <w:spacing w:after="0" w:line="264" w:lineRule="auto"/>
        <w:ind w:left="120"/>
        <w:jc w:val="both"/>
        <w:rPr>
          <w:lang w:val="ru-RU"/>
        </w:rPr>
      </w:pPr>
    </w:p>
    <w:p w:rsidR="002E5B16" w:rsidRDefault="00D23399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>
        <w:rPr>
          <w:rFonts w:ascii="Times New Roman" w:hAnsi="Times New Roman"/>
          <w:color w:val="000000"/>
          <w:sz w:val="28"/>
          <w:lang w:val="ru-RU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и познавательного развития личности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E5B16" w:rsidRDefault="002E5B16">
      <w:pPr>
        <w:spacing w:after="0" w:line="264" w:lineRule="auto"/>
        <w:ind w:left="120"/>
        <w:jc w:val="both"/>
        <w:rPr>
          <w:lang w:val="ru-RU"/>
        </w:rPr>
      </w:pPr>
    </w:p>
    <w:p w:rsidR="002E5B16" w:rsidRDefault="00D23399">
      <w:pPr>
        <w:spacing w:after="0" w:line="264" w:lineRule="auto"/>
        <w:ind w:left="120"/>
        <w:jc w:val="both"/>
        <w:rPr>
          <w:lang w:val="ru-RU"/>
        </w:rPr>
      </w:pPr>
      <w:bookmarkStart w:id="3" w:name="_Toc118726606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2E5B16" w:rsidRDefault="002E5B16">
      <w:pPr>
        <w:spacing w:after="0" w:line="264" w:lineRule="auto"/>
        <w:ind w:left="120"/>
        <w:jc w:val="both"/>
        <w:rPr>
          <w:lang w:val="ru-RU"/>
        </w:rPr>
      </w:pPr>
    </w:p>
    <w:p w:rsidR="002E5B16" w:rsidRDefault="00D233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>
        <w:rPr>
          <w:rFonts w:ascii="Times New Roman" w:hAnsi="Times New Roman"/>
          <w:color w:val="000000"/>
          <w:sz w:val="28"/>
          <w:lang w:val="ru-RU"/>
        </w:rPr>
        <w:t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</w:t>
      </w:r>
      <w:r>
        <w:rPr>
          <w:rFonts w:ascii="Times New Roman" w:hAnsi="Times New Roman"/>
          <w:color w:val="000000"/>
          <w:sz w:val="28"/>
          <w:lang w:val="ru-RU"/>
        </w:rPr>
        <w:t xml:space="preserve">ого мира, развивается понимание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2E5B16" w:rsidRDefault="00D233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2E5B16" w:rsidRDefault="00D233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соответствии с</w:t>
      </w:r>
      <w:r>
        <w:rPr>
          <w:rFonts w:ascii="Times New Roman" w:hAnsi="Times New Roman"/>
          <w:color w:val="000000"/>
          <w:sz w:val="28"/>
          <w:lang w:val="ru-RU"/>
        </w:rPr>
        <w:t xml:space="preserve">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2E5B16" w:rsidRDefault="00D233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Важную часть курса зан</w:t>
      </w:r>
      <w:r>
        <w:rPr>
          <w:rFonts w:ascii="Times New Roman" w:hAnsi="Times New Roman"/>
          <w:color w:val="000000"/>
          <w:sz w:val="28"/>
          <w:lang w:val="ru-RU"/>
        </w:rPr>
        <w:t>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2E5B16" w:rsidRDefault="00D233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служит основой для формирования представлений о распредел</w:t>
      </w:r>
      <w:r>
        <w:rPr>
          <w:rFonts w:ascii="Times New Roman" w:hAnsi="Times New Roman"/>
          <w:color w:val="000000"/>
          <w:sz w:val="28"/>
          <w:lang w:val="ru-RU"/>
        </w:rPr>
        <w:t xml:space="preserve">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математическую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формализацию. Сам закон больших чисел предл</w:t>
      </w:r>
      <w:r>
        <w:rPr>
          <w:rFonts w:ascii="Times New Roman" w:hAnsi="Times New Roman"/>
          <w:color w:val="000000"/>
          <w:sz w:val="28"/>
          <w:lang w:val="ru-RU"/>
        </w:rPr>
        <w:t xml:space="preserve">агается в ознакомительной форме с минимальным использованием математического формализма. </w:t>
      </w:r>
    </w:p>
    <w:p w:rsidR="002E5B16" w:rsidRDefault="00D233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</w:t>
      </w:r>
      <w:r>
        <w:rPr>
          <w:rFonts w:ascii="Times New Roman" w:hAnsi="Times New Roman"/>
          <w:color w:val="000000"/>
          <w:sz w:val="28"/>
          <w:lang w:val="ru-RU"/>
        </w:rPr>
        <w:t xml:space="preserve">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2E5B16" w:rsidRDefault="002E5B16">
      <w:pPr>
        <w:spacing w:after="0" w:line="264" w:lineRule="auto"/>
        <w:ind w:left="120"/>
        <w:jc w:val="both"/>
        <w:rPr>
          <w:lang w:val="ru-RU"/>
        </w:rPr>
      </w:pPr>
    </w:p>
    <w:p w:rsidR="002E5B16" w:rsidRDefault="00D23399">
      <w:pPr>
        <w:spacing w:after="0" w:line="264" w:lineRule="auto"/>
        <w:ind w:left="120"/>
        <w:jc w:val="both"/>
        <w:rPr>
          <w:lang w:val="ru-RU"/>
        </w:rPr>
      </w:pPr>
      <w:bookmarkStart w:id="4" w:name="_Toc118726607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2E5B16" w:rsidRDefault="002E5B16">
      <w:pPr>
        <w:spacing w:after="0" w:line="264" w:lineRule="auto"/>
        <w:ind w:left="120"/>
        <w:jc w:val="both"/>
        <w:rPr>
          <w:lang w:val="ru-RU"/>
        </w:rPr>
      </w:pPr>
    </w:p>
    <w:p w:rsidR="002E5B16" w:rsidRDefault="00D23399">
      <w:pPr>
        <w:spacing w:after="0" w:line="264" w:lineRule="auto"/>
        <w:ind w:left="120"/>
        <w:jc w:val="both"/>
        <w:rPr>
          <w:lang w:val="ru-RU"/>
        </w:rPr>
        <w:sectPr w:rsidR="002E5B16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</w:t>
      </w:r>
      <w:r>
        <w:rPr>
          <w:rFonts w:ascii="Times New Roman" w:hAnsi="Times New Roman"/>
          <w:color w:val="000000"/>
          <w:sz w:val="28"/>
          <w:lang w:val="ru-RU"/>
        </w:rPr>
        <w:t>а базовом уровне отводится 1 час в неделю в течение каждого года обучения, всего 68 учебных часов.</w:t>
      </w:r>
    </w:p>
    <w:p w:rsidR="002E5B16" w:rsidRDefault="00D23399">
      <w:pPr>
        <w:spacing w:after="0"/>
        <w:ind w:left="120"/>
        <w:rPr>
          <w:lang w:val="ru-RU"/>
        </w:rPr>
      </w:pPr>
      <w:bookmarkStart w:id="5" w:name="block-17584941"/>
      <w:bookmarkStart w:id="6" w:name="_Toc118726611"/>
      <w:bookmarkEnd w:id="5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2E5B16" w:rsidRDefault="002E5B16">
      <w:pPr>
        <w:spacing w:after="0"/>
        <w:ind w:left="120"/>
        <w:rPr>
          <w:lang w:val="ru-RU"/>
        </w:rPr>
      </w:pPr>
    </w:p>
    <w:p w:rsidR="002E5B16" w:rsidRDefault="00D23399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E5B16" w:rsidRDefault="002E5B16">
      <w:pPr>
        <w:spacing w:after="0"/>
        <w:ind w:left="120"/>
        <w:jc w:val="both"/>
        <w:rPr>
          <w:lang w:val="ru-RU"/>
        </w:rPr>
      </w:pPr>
    </w:p>
    <w:p w:rsidR="002E5B16" w:rsidRDefault="00D2339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Среднее арифметическое, медиана, наибольшее и наименьшее значения, раз</w:t>
      </w:r>
      <w:r>
        <w:rPr>
          <w:rFonts w:ascii="Times New Roman" w:hAnsi="Times New Roman"/>
          <w:color w:val="000000"/>
          <w:sz w:val="28"/>
          <w:lang w:val="ru-RU"/>
        </w:rPr>
        <w:t xml:space="preserve">мах, дисперсия и стандартное отклонение числовых наборов. </w:t>
      </w:r>
    </w:p>
    <w:p w:rsidR="002E5B16" w:rsidRDefault="00D2339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</w:t>
      </w:r>
      <w:r>
        <w:rPr>
          <w:rFonts w:ascii="Times New Roman" w:hAnsi="Times New Roman"/>
          <w:color w:val="000000"/>
          <w:sz w:val="28"/>
          <w:lang w:val="ru-RU"/>
        </w:rPr>
        <w:t xml:space="preserve">рными событиями. Вероятности событий в опытах с равновозможными элементарными событиями. </w:t>
      </w:r>
    </w:p>
    <w:p w:rsidR="002E5B16" w:rsidRDefault="00D2339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2E5B16" w:rsidRDefault="00D2339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</w:t>
      </w:r>
      <w:r>
        <w:rPr>
          <w:rFonts w:ascii="Times New Roman" w:hAnsi="Times New Roman"/>
          <w:color w:val="000000"/>
          <w:sz w:val="28"/>
          <w:lang w:val="ru-RU"/>
        </w:rPr>
        <w:t>тей. Дерево случайного эксперимента. Формула полной вероятности. Независимые события.</w:t>
      </w:r>
    </w:p>
    <w:p w:rsidR="002E5B16" w:rsidRDefault="00D2339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2E5B16" w:rsidRDefault="00D2339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2E5B16" w:rsidRDefault="00D2339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Примеры распределени</w:t>
      </w:r>
      <w:r>
        <w:rPr>
          <w:rFonts w:ascii="Times New Roman" w:hAnsi="Times New Roman"/>
          <w:color w:val="000000"/>
          <w:sz w:val="28"/>
          <w:lang w:val="ru-RU"/>
        </w:rPr>
        <w:t xml:space="preserve">й, в том числе,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2E5B16" w:rsidRDefault="002E5B16">
      <w:pPr>
        <w:spacing w:after="0"/>
        <w:ind w:left="120"/>
        <w:jc w:val="both"/>
        <w:rPr>
          <w:lang w:val="ru-RU"/>
        </w:rPr>
      </w:pPr>
    </w:p>
    <w:p w:rsidR="002E5B16" w:rsidRDefault="00D23399">
      <w:pPr>
        <w:spacing w:after="0"/>
        <w:ind w:left="120"/>
        <w:jc w:val="both"/>
        <w:rPr>
          <w:lang w:val="ru-RU"/>
        </w:rPr>
      </w:pPr>
      <w:bookmarkStart w:id="7" w:name="_Toc118726613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E5B16" w:rsidRDefault="002E5B16">
      <w:pPr>
        <w:spacing w:after="0"/>
        <w:ind w:left="120"/>
        <w:jc w:val="both"/>
        <w:rPr>
          <w:lang w:val="ru-RU"/>
        </w:rPr>
      </w:pPr>
    </w:p>
    <w:p w:rsidR="002E5B16" w:rsidRDefault="00D23399">
      <w:pPr>
        <w:spacing w:after="0"/>
        <w:ind w:firstLine="600"/>
        <w:jc w:val="both"/>
        <w:rPr>
          <w:lang w:val="ru-RU"/>
        </w:rPr>
      </w:pPr>
      <w:bookmarkStart w:id="8" w:name="_Toc73394999"/>
      <w:bookmarkEnd w:id="8"/>
      <w:r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</w:t>
      </w:r>
      <w:r>
        <w:rPr>
          <w:rFonts w:ascii="Times New Roman" w:hAnsi="Times New Roman"/>
          <w:color w:val="000000"/>
          <w:sz w:val="28"/>
          <w:lang w:val="ru-RU"/>
        </w:rPr>
        <w:t>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2E5B16" w:rsidRDefault="00D2339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</w:t>
      </w:r>
      <w:r>
        <w:rPr>
          <w:rFonts w:ascii="Times New Roman" w:hAnsi="Times New Roman"/>
          <w:color w:val="000000"/>
          <w:sz w:val="28"/>
          <w:lang w:val="ru-RU"/>
        </w:rPr>
        <w:t>од исследований.</w:t>
      </w:r>
    </w:p>
    <w:p w:rsidR="002E5B16" w:rsidRDefault="00D23399">
      <w:pPr>
        <w:spacing w:after="0"/>
        <w:ind w:firstLine="600"/>
        <w:jc w:val="both"/>
        <w:rPr>
          <w:lang w:val="ru-RU"/>
        </w:rPr>
        <w:sectPr w:rsidR="002E5B16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2E5B16" w:rsidRDefault="00D23399">
      <w:pPr>
        <w:spacing w:after="0" w:line="264" w:lineRule="auto"/>
        <w:ind w:left="120"/>
        <w:jc w:val="both"/>
        <w:rPr>
          <w:lang w:val="ru-RU"/>
        </w:rPr>
      </w:pPr>
      <w:bookmarkStart w:id="9" w:name="block-17584946"/>
      <w:bookmarkStart w:id="10" w:name="_Toc118726577"/>
      <w:bookmarkEnd w:id="9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2E5B16" w:rsidRDefault="002E5B16">
      <w:pPr>
        <w:spacing w:after="0" w:line="264" w:lineRule="auto"/>
        <w:ind w:left="120"/>
        <w:jc w:val="both"/>
        <w:rPr>
          <w:lang w:val="ru-RU"/>
        </w:rPr>
      </w:pPr>
    </w:p>
    <w:p w:rsidR="002E5B16" w:rsidRDefault="00D23399">
      <w:pPr>
        <w:spacing w:after="0" w:line="264" w:lineRule="auto"/>
        <w:ind w:left="120"/>
        <w:jc w:val="both"/>
        <w:rPr>
          <w:lang w:val="ru-RU"/>
        </w:rPr>
      </w:pPr>
      <w:bookmarkStart w:id="11" w:name="_Toc118726578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E5B16" w:rsidRDefault="002E5B16">
      <w:pPr>
        <w:spacing w:after="0" w:line="264" w:lineRule="auto"/>
        <w:ind w:left="120"/>
        <w:jc w:val="both"/>
        <w:rPr>
          <w:lang w:val="ru-RU"/>
        </w:rPr>
      </w:pPr>
    </w:p>
    <w:p w:rsidR="002E5B16" w:rsidRDefault="00D233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</w:t>
      </w:r>
      <w:r>
        <w:rPr>
          <w:rFonts w:ascii="Times New Roman" w:hAnsi="Times New Roman"/>
          <w:color w:val="000000"/>
          <w:sz w:val="28"/>
          <w:lang w:val="ru-RU"/>
        </w:rPr>
        <w:t>ьтаты освоения программы учебного предмета «Математика» характеризуются:</w:t>
      </w:r>
    </w:p>
    <w:p w:rsidR="002E5B16" w:rsidRDefault="00D233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2E5B16" w:rsidRDefault="00D23399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</w:t>
      </w:r>
      <w:r>
        <w:rPr>
          <w:rFonts w:ascii="Times New Roman" w:hAnsi="Times New Roman"/>
          <w:color w:val="000000"/>
          <w:sz w:val="28"/>
          <w:lang w:val="ru-RU"/>
        </w:rPr>
        <w:t>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2E5B16" w:rsidRDefault="00D233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2E5B16" w:rsidRDefault="00D2339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</w:t>
      </w:r>
      <w:r>
        <w:rPr>
          <w:rFonts w:ascii="Times New Roman" w:hAnsi="Times New Roman"/>
          <w:color w:val="000000"/>
          <w:sz w:val="28"/>
          <w:lang w:val="ru-RU"/>
        </w:rPr>
        <w:t xml:space="preserve">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2E5B16" w:rsidRDefault="00D233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Духовно-нра</w:t>
      </w:r>
      <w:r>
        <w:rPr>
          <w:rFonts w:ascii="Times New Roman" w:hAnsi="Times New Roman"/>
          <w:b/>
          <w:color w:val="000000"/>
          <w:sz w:val="28"/>
          <w:lang w:val="ru-RU"/>
        </w:rPr>
        <w:t>вственного воспитания:</w:t>
      </w:r>
    </w:p>
    <w:p w:rsidR="002E5B16" w:rsidRDefault="00D233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</w:t>
      </w:r>
      <w:r>
        <w:rPr>
          <w:rFonts w:ascii="Times New Roman" w:hAnsi="Times New Roman"/>
          <w:color w:val="000000"/>
          <w:sz w:val="28"/>
          <w:lang w:val="ru-RU"/>
        </w:rPr>
        <w:t>устойчивого будущего.</w:t>
      </w:r>
    </w:p>
    <w:p w:rsidR="002E5B16" w:rsidRDefault="00D233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2E5B16" w:rsidRDefault="00D233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2E5B16" w:rsidRDefault="00D233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Физическое </w:t>
      </w:r>
      <w:r>
        <w:rPr>
          <w:rFonts w:ascii="Times New Roman" w:hAnsi="Times New Roman"/>
          <w:b/>
          <w:color w:val="000000"/>
          <w:sz w:val="28"/>
          <w:lang w:val="ru-RU"/>
        </w:rPr>
        <w:t>воспитание:</w:t>
      </w:r>
    </w:p>
    <w:p w:rsidR="002E5B16" w:rsidRDefault="00D23399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</w:t>
      </w:r>
      <w:r>
        <w:rPr>
          <w:rFonts w:ascii="Times New Roman" w:hAnsi="Times New Roman"/>
          <w:color w:val="000000"/>
          <w:sz w:val="28"/>
          <w:lang w:val="ru-RU"/>
        </w:rPr>
        <w:t xml:space="preserve"> физического совершенствования, при занятиях спортивно-оздоровительной деятельностью.</w:t>
      </w:r>
    </w:p>
    <w:p w:rsidR="002E5B16" w:rsidRDefault="00D233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2E5B16" w:rsidRDefault="00D23399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</w:t>
      </w:r>
      <w:r>
        <w:rPr>
          <w:rFonts w:ascii="Times New Roman" w:hAnsi="Times New Roman"/>
          <w:color w:val="000000"/>
          <w:sz w:val="28"/>
          <w:lang w:val="ru-RU"/>
        </w:rPr>
        <w:t xml:space="preserve">ниями, умением совершать осознанный выбор будущей профессии и реализовывать собственные жизненные планы;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</w:t>
      </w:r>
      <w:r>
        <w:rPr>
          <w:rFonts w:ascii="Times New Roman" w:hAnsi="Times New Roman"/>
          <w:color w:val="000000"/>
          <w:sz w:val="28"/>
          <w:lang w:val="ru-RU"/>
        </w:rPr>
        <w:t>ских задач математической направленности.</w:t>
      </w:r>
      <w:proofErr w:type="gramEnd"/>
    </w:p>
    <w:p w:rsidR="002E5B16" w:rsidRDefault="00D233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2E5B16" w:rsidRDefault="00D23399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</w:t>
      </w:r>
      <w:r>
        <w:rPr>
          <w:rFonts w:ascii="Times New Roman" w:hAnsi="Times New Roman"/>
          <w:color w:val="000000"/>
          <w:sz w:val="28"/>
          <w:lang w:val="ru-RU"/>
        </w:rPr>
        <w:t>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2E5B16" w:rsidRDefault="00D233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2E5B16" w:rsidRDefault="00D23399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</w:t>
      </w:r>
      <w:r>
        <w:rPr>
          <w:rFonts w:ascii="Times New Roman" w:hAnsi="Times New Roman"/>
          <w:color w:val="000000"/>
          <w:sz w:val="28"/>
          <w:lang w:val="ru-RU"/>
        </w:rPr>
        <w:t>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</w:t>
      </w:r>
      <w:r>
        <w:rPr>
          <w:rFonts w:ascii="Times New Roman" w:hAnsi="Times New Roman"/>
          <w:color w:val="000000"/>
          <w:sz w:val="28"/>
          <w:lang w:val="ru-RU"/>
        </w:rPr>
        <w:t>ом познания мира; готовностью осуществлять проектную и исследовательскую деятельность индивидуально и в группе.</w:t>
      </w:r>
    </w:p>
    <w:p w:rsidR="002E5B16" w:rsidRDefault="002E5B16">
      <w:pPr>
        <w:spacing w:after="0" w:line="264" w:lineRule="auto"/>
        <w:ind w:left="120"/>
        <w:jc w:val="both"/>
        <w:rPr>
          <w:lang w:val="ru-RU"/>
        </w:rPr>
      </w:pPr>
    </w:p>
    <w:p w:rsidR="002E5B16" w:rsidRDefault="00D23399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E5B16" w:rsidRDefault="002E5B16">
      <w:pPr>
        <w:spacing w:after="0" w:line="264" w:lineRule="auto"/>
        <w:ind w:left="120"/>
        <w:jc w:val="both"/>
        <w:rPr>
          <w:lang w:val="ru-RU"/>
        </w:rPr>
      </w:pPr>
    </w:p>
    <w:p w:rsidR="002E5B16" w:rsidRDefault="00D23399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2E5B16" w:rsidRDefault="00D233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1)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познават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ельные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2E5B16" w:rsidRDefault="00D23399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E5B16" w:rsidRDefault="00D233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</w:t>
      </w:r>
      <w:r>
        <w:rPr>
          <w:rFonts w:ascii="Times New Roman" w:hAnsi="Times New Roman"/>
          <w:color w:val="000000"/>
          <w:sz w:val="28"/>
          <w:lang w:val="ru-RU"/>
        </w:rPr>
        <w:t>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2E5B16" w:rsidRDefault="00D233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</w:t>
      </w:r>
      <w:r>
        <w:rPr>
          <w:rFonts w:ascii="Times New Roman" w:hAnsi="Times New Roman"/>
          <w:color w:val="000000"/>
          <w:sz w:val="28"/>
          <w:lang w:val="ru-RU"/>
        </w:rPr>
        <w:t>мать, формулировать и преобразовывать суждения: утвердительные и отрицательные, единичные, частные и общие; условные;</w:t>
      </w:r>
    </w:p>
    <w:p w:rsidR="002E5B16" w:rsidRDefault="00D233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</w:t>
      </w:r>
      <w:r>
        <w:rPr>
          <w:rFonts w:ascii="Times New Roman" w:hAnsi="Times New Roman"/>
          <w:color w:val="000000"/>
          <w:sz w:val="28"/>
          <w:lang w:val="ru-RU"/>
        </w:rPr>
        <w:t xml:space="preserve">ыявления закономерностей и противоречий; </w:t>
      </w:r>
    </w:p>
    <w:p w:rsidR="002E5B16" w:rsidRDefault="00D233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E5B16" w:rsidRDefault="00D233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</w:t>
      </w:r>
      <w:r>
        <w:rPr>
          <w:rFonts w:ascii="Times New Roman" w:hAnsi="Times New Roman"/>
          <w:color w:val="000000"/>
          <w:sz w:val="28"/>
          <w:lang w:val="ru-RU"/>
        </w:rPr>
        <w:t xml:space="preserve">ивать аргументацию, приводить примеры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2E5B16" w:rsidRDefault="00D233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E5B16" w:rsidRDefault="00D23399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Ба</w:t>
      </w:r>
      <w:r>
        <w:rPr>
          <w:rFonts w:ascii="Times New Roman" w:hAnsi="Times New Roman"/>
          <w:b/>
          <w:color w:val="000000"/>
          <w:sz w:val="28"/>
        </w:rPr>
        <w:t>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E5B16" w:rsidRDefault="00D233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2E5B16" w:rsidRDefault="00D233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2E5B16" w:rsidRDefault="00D233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</w:t>
      </w:r>
      <w:r>
        <w:rPr>
          <w:rFonts w:ascii="Times New Roman" w:hAnsi="Times New Roman"/>
          <w:color w:val="000000"/>
          <w:sz w:val="28"/>
          <w:lang w:val="ru-RU"/>
        </w:rPr>
        <w:t>ультатам проведённого наблюдения, исследования, оценивать достоверность полученных результатов, выводов и обобщений;</w:t>
      </w:r>
    </w:p>
    <w:p w:rsidR="002E5B16" w:rsidRDefault="00D233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E5B16" w:rsidRDefault="00D23399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E5B16" w:rsidRDefault="00D233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дефициты информации, данных, необходимых для ответа на вопрос и для решения задачи;</w:t>
      </w:r>
    </w:p>
    <w:p w:rsidR="002E5B16" w:rsidRDefault="00D233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2E5B16" w:rsidRDefault="00D233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структурировать инф</w:t>
      </w:r>
      <w:r>
        <w:rPr>
          <w:rFonts w:ascii="Times New Roman" w:hAnsi="Times New Roman"/>
          <w:color w:val="000000"/>
          <w:sz w:val="28"/>
          <w:lang w:val="ru-RU"/>
        </w:rPr>
        <w:t>ормацию, представлять её в различных формах, иллюстрировать графически;</w:t>
      </w:r>
    </w:p>
    <w:p w:rsidR="002E5B16" w:rsidRDefault="00D233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2E5B16" w:rsidRDefault="00D233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2)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2E5B16" w:rsidRDefault="00D23399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b/>
          <w:color w:val="000000"/>
          <w:sz w:val="28"/>
        </w:rPr>
        <w:t>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E5B16" w:rsidRDefault="00D233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2E5B16" w:rsidRDefault="00D233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</w:t>
      </w:r>
      <w:r>
        <w:rPr>
          <w:rFonts w:ascii="Times New Roman" w:hAnsi="Times New Roman"/>
          <w:color w:val="000000"/>
          <w:sz w:val="28"/>
          <w:lang w:val="ru-RU"/>
        </w:rPr>
        <w:t>орме формулировать разногласия, свои возражения;</w:t>
      </w:r>
    </w:p>
    <w:p w:rsidR="002E5B16" w:rsidRDefault="00D233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2E5B16" w:rsidRDefault="00D23399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E5B16" w:rsidRDefault="00D233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</w:t>
      </w:r>
      <w:r>
        <w:rPr>
          <w:rFonts w:ascii="Times New Roman" w:hAnsi="Times New Roman"/>
          <w:color w:val="000000"/>
          <w:sz w:val="28"/>
          <w:lang w:val="ru-RU"/>
        </w:rPr>
        <w:t>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</w:t>
      </w:r>
      <w:r>
        <w:rPr>
          <w:rFonts w:ascii="Times New Roman" w:hAnsi="Times New Roman"/>
          <w:color w:val="000000"/>
          <w:sz w:val="28"/>
          <w:lang w:val="ru-RU"/>
        </w:rPr>
        <w:t>я нескольких людей;</w:t>
      </w:r>
    </w:p>
    <w:p w:rsidR="002E5B16" w:rsidRDefault="00D233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</w:t>
      </w:r>
      <w:r>
        <w:rPr>
          <w:rFonts w:ascii="Times New Roman" w:hAnsi="Times New Roman"/>
          <w:color w:val="000000"/>
          <w:sz w:val="28"/>
          <w:lang w:val="ru-RU"/>
        </w:rPr>
        <w:t>иям, сформулированным участниками взаимодействия.</w:t>
      </w:r>
    </w:p>
    <w:p w:rsidR="002E5B16" w:rsidRDefault="00D233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3)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2E5B16" w:rsidRDefault="00D233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E5B16" w:rsidRDefault="00D233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план, алгоритм решения задачи, выбирать способ решения с </w:t>
      </w:r>
      <w:r>
        <w:rPr>
          <w:rFonts w:ascii="Times New Roman" w:hAnsi="Times New Roman"/>
          <w:color w:val="000000"/>
          <w:sz w:val="28"/>
          <w:lang w:val="ru-RU"/>
        </w:rPr>
        <w:t>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E5B16" w:rsidRDefault="00D23399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E5B16" w:rsidRDefault="00D233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</w:t>
      </w:r>
      <w:r>
        <w:rPr>
          <w:rFonts w:ascii="Times New Roman" w:hAnsi="Times New Roman"/>
          <w:color w:val="000000"/>
          <w:sz w:val="28"/>
          <w:lang w:val="ru-RU"/>
        </w:rPr>
        <w:t>результатов; владеть способами самопроверки, самоконтроля процесса и результата решения математической задачи;</w:t>
      </w:r>
    </w:p>
    <w:p w:rsidR="002E5B16" w:rsidRDefault="00D233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</w:t>
      </w:r>
      <w:r>
        <w:rPr>
          <w:rFonts w:ascii="Times New Roman" w:hAnsi="Times New Roman"/>
          <w:color w:val="000000"/>
          <w:sz w:val="28"/>
          <w:lang w:val="ru-RU"/>
        </w:rPr>
        <w:t>нных ошибок, выявленных трудностей;</w:t>
      </w:r>
    </w:p>
    <w:p w:rsidR="002E5B16" w:rsidRDefault="00D233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2E5B16" w:rsidRDefault="002E5B16">
      <w:pPr>
        <w:spacing w:after="0" w:line="264" w:lineRule="auto"/>
        <w:ind w:left="120"/>
        <w:jc w:val="both"/>
        <w:rPr>
          <w:lang w:val="ru-RU"/>
        </w:rPr>
      </w:pPr>
    </w:p>
    <w:p w:rsidR="002E5B16" w:rsidRDefault="00D23399">
      <w:pPr>
        <w:spacing w:after="0" w:line="264" w:lineRule="auto"/>
        <w:ind w:left="120"/>
        <w:jc w:val="both"/>
        <w:rPr>
          <w:lang w:val="ru-RU"/>
        </w:rPr>
      </w:pPr>
      <w:bookmarkStart w:id="13" w:name="_Toc118726608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E5B16" w:rsidRDefault="002E5B16">
      <w:pPr>
        <w:spacing w:after="0" w:line="264" w:lineRule="auto"/>
        <w:ind w:left="120"/>
        <w:jc w:val="both"/>
        <w:rPr>
          <w:lang w:val="ru-RU"/>
        </w:rPr>
      </w:pPr>
    </w:p>
    <w:p w:rsidR="002E5B16" w:rsidRDefault="00D23399">
      <w:pPr>
        <w:spacing w:after="0" w:line="264" w:lineRule="auto"/>
        <w:ind w:left="120"/>
        <w:jc w:val="both"/>
        <w:rPr>
          <w:lang w:val="ru-RU"/>
        </w:rPr>
      </w:pPr>
      <w:bookmarkStart w:id="14" w:name="_Toc118726609"/>
      <w:bookmarkEnd w:id="14"/>
      <w:r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E5B16" w:rsidRDefault="002E5B16">
      <w:pPr>
        <w:spacing w:after="0" w:line="264" w:lineRule="auto"/>
        <w:ind w:left="120"/>
        <w:jc w:val="both"/>
        <w:rPr>
          <w:lang w:val="ru-RU"/>
        </w:rPr>
      </w:pPr>
    </w:p>
    <w:p w:rsidR="002E5B16" w:rsidRDefault="00D233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и </w:t>
      </w:r>
      <w:r>
        <w:rPr>
          <w:rFonts w:ascii="Times New Roman" w:hAnsi="Times New Roman"/>
          <w:color w:val="000000"/>
          <w:sz w:val="28"/>
          <w:lang w:val="ru-RU"/>
        </w:rPr>
        <w:t>строить таблицы и диаграммы.</w:t>
      </w:r>
    </w:p>
    <w:p w:rsidR="002E5B16" w:rsidRDefault="00D233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2E5B16" w:rsidRDefault="00D233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Оперировать понятиями: случайный эксперимент (опыт) и случайное событие, элементарное событие (элементарн</w:t>
      </w:r>
      <w:r>
        <w:rPr>
          <w:rFonts w:ascii="Times New Roman" w:hAnsi="Times New Roman"/>
          <w:color w:val="000000"/>
          <w:sz w:val="28"/>
          <w:lang w:val="ru-RU"/>
        </w:rPr>
        <w:t xml:space="preserve">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2E5B16" w:rsidRDefault="00D233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 и объединение данных событий, со</w:t>
      </w:r>
      <w:r>
        <w:rPr>
          <w:rFonts w:ascii="Times New Roman" w:hAnsi="Times New Roman"/>
          <w:color w:val="000000"/>
          <w:sz w:val="28"/>
          <w:lang w:val="ru-RU"/>
        </w:rPr>
        <w:t xml:space="preserve">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2E5B16" w:rsidRDefault="00D233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Оперировать понятиями: условная вероятность, независимые события; находить вероятности с помощью правила умножения, с помощью дерев</w:t>
      </w:r>
      <w:r>
        <w:rPr>
          <w:rFonts w:ascii="Times New Roman" w:hAnsi="Times New Roman"/>
          <w:color w:val="000000"/>
          <w:sz w:val="28"/>
          <w:lang w:val="ru-RU"/>
        </w:rPr>
        <w:t xml:space="preserve">а случайного опыта. </w:t>
      </w:r>
    </w:p>
    <w:p w:rsidR="002E5B16" w:rsidRDefault="00D233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2E5B16" w:rsidRDefault="00D233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</w:t>
      </w:r>
      <w:r>
        <w:rPr>
          <w:rFonts w:ascii="Times New Roman" w:hAnsi="Times New Roman"/>
          <w:color w:val="000000"/>
          <w:sz w:val="28"/>
          <w:lang w:val="ru-RU"/>
        </w:rPr>
        <w:t xml:space="preserve">дить вероятности событий в серии испытаний Бернулли. </w:t>
      </w:r>
    </w:p>
    <w:p w:rsidR="002E5B16" w:rsidRDefault="00D233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2E5B16" w:rsidRDefault="002E5B16">
      <w:pPr>
        <w:spacing w:after="0" w:line="264" w:lineRule="auto"/>
        <w:ind w:left="120"/>
        <w:jc w:val="both"/>
        <w:rPr>
          <w:lang w:val="ru-RU"/>
        </w:rPr>
      </w:pPr>
    </w:p>
    <w:p w:rsidR="002E5B16" w:rsidRDefault="00D2339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E5B16" w:rsidRDefault="002E5B16">
      <w:pPr>
        <w:spacing w:after="0" w:line="264" w:lineRule="auto"/>
        <w:ind w:left="120"/>
        <w:jc w:val="both"/>
        <w:rPr>
          <w:lang w:val="ru-RU"/>
        </w:rPr>
      </w:pPr>
    </w:p>
    <w:p w:rsidR="002E5B16" w:rsidRDefault="00D233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2E5B16" w:rsidRDefault="00D233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</w:t>
      </w:r>
      <w:r>
        <w:rPr>
          <w:rFonts w:ascii="Times New Roman" w:hAnsi="Times New Roman"/>
          <w:color w:val="000000"/>
          <w:sz w:val="28"/>
          <w:lang w:val="ru-RU"/>
        </w:rPr>
        <w:t xml:space="preserve">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2E5B16" w:rsidRDefault="00D233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2E5B16" w:rsidRDefault="00D23399">
      <w:pPr>
        <w:spacing w:after="0" w:line="264" w:lineRule="auto"/>
        <w:ind w:firstLine="600"/>
        <w:jc w:val="both"/>
        <w:rPr>
          <w:lang w:val="ru-RU"/>
        </w:rPr>
        <w:sectPr w:rsidR="002E5B16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Иметь предста</w:t>
      </w:r>
      <w:r>
        <w:rPr>
          <w:rFonts w:ascii="Times New Roman" w:hAnsi="Times New Roman"/>
          <w:color w:val="000000"/>
          <w:sz w:val="28"/>
          <w:lang w:val="ru-RU"/>
        </w:rPr>
        <w:t>вление о нормальном распределении.</w:t>
      </w:r>
    </w:p>
    <w:p w:rsidR="002E5B16" w:rsidRDefault="00D23399">
      <w:pPr>
        <w:spacing w:after="0"/>
        <w:ind w:left="120"/>
        <w:rPr>
          <w:lang w:val="ru-RU"/>
        </w:rPr>
      </w:pPr>
      <w:bookmarkStart w:id="15" w:name="block-17584945"/>
      <w:bookmarkEnd w:id="1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E5B16" w:rsidRDefault="00D23399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23"/>
        <w:gridCol w:w="3749"/>
        <w:gridCol w:w="1193"/>
        <w:gridCol w:w="1841"/>
        <w:gridCol w:w="1909"/>
        <w:gridCol w:w="4425"/>
      </w:tblGrid>
      <w:tr w:rsidR="002E5B16">
        <w:trPr>
          <w:trHeight w:val="144"/>
        </w:trPr>
        <w:tc>
          <w:tcPr>
            <w:tcW w:w="9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5B16" w:rsidRDefault="002E5B16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7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B16" w:rsidRDefault="002E5B16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9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B16" w:rsidRDefault="002E5B16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E5B16">
        <w:trPr>
          <w:trHeight w:val="144"/>
        </w:trPr>
        <w:tc>
          <w:tcPr>
            <w:tcW w:w="9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B16" w:rsidRDefault="002E5B16">
            <w:pPr>
              <w:widowControl w:val="0"/>
              <w:rPr>
                <w:lang w:val="ru-RU"/>
              </w:rPr>
            </w:pPr>
          </w:p>
        </w:tc>
        <w:tc>
          <w:tcPr>
            <w:tcW w:w="37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B16" w:rsidRDefault="002E5B16">
            <w:pPr>
              <w:widowControl w:val="0"/>
              <w:rPr>
                <w:lang w:val="ru-RU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B16" w:rsidRDefault="002E5B16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B16" w:rsidRDefault="002E5B16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B16" w:rsidRDefault="002E5B16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B16" w:rsidRDefault="002E5B16">
            <w:pPr>
              <w:widowControl w:val="0"/>
              <w:rPr>
                <w:lang w:val="ru-RU"/>
              </w:rPr>
            </w:pPr>
          </w:p>
        </w:tc>
      </w:tr>
      <w:tr w:rsidR="002E5B16" w:rsidRPr="00D23399">
        <w:trPr>
          <w:trHeight w:val="144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2E5B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2E5B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</w:t>
              </w:r>
            </w:hyperlink>
            <w:r w:rsidRPr="00D23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250-4750-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</w:hyperlink>
          </w:p>
        </w:tc>
      </w:tr>
      <w:tr w:rsidR="002E5B16" w:rsidRPr="00D23399">
        <w:trPr>
          <w:trHeight w:val="144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2E5B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2E5B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</w:t>
              </w:r>
            </w:hyperlink>
            <w:r w:rsidRPr="00D23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2-4294-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E5B16" w:rsidRPr="00D23399">
        <w:trPr>
          <w:trHeight w:val="144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2E5B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2E5B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</w:t>
              </w:r>
            </w:hyperlink>
            <w:r w:rsidRPr="00D23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54-878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-4710-8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623841</w:t>
              </w:r>
            </w:hyperlink>
          </w:p>
        </w:tc>
      </w:tr>
      <w:tr w:rsidR="002E5B16" w:rsidRPr="00D23399">
        <w:trPr>
          <w:trHeight w:val="144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</w:t>
              </w:r>
            </w:hyperlink>
            <w:r w:rsidRPr="00D23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ecedb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-9604-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fbde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1370</w:t>
              </w:r>
            </w:hyperlink>
          </w:p>
        </w:tc>
      </w:tr>
      <w:tr w:rsidR="002E5B16" w:rsidRPr="00D23399">
        <w:trPr>
          <w:trHeight w:val="144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2E5B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2E5B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</w:t>
              </w:r>
            </w:hyperlink>
          </w:p>
        </w:tc>
      </w:tr>
      <w:tr w:rsidR="002E5B16" w:rsidRPr="00D23399">
        <w:trPr>
          <w:trHeight w:val="144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2E5B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2E5B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</w:t>
              </w:r>
            </w:hyperlink>
            <w:r w:rsidRPr="00D23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40-250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8-9414-8786586403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5B16" w:rsidRPr="00D23399">
        <w:trPr>
          <w:trHeight w:val="144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250-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4750-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</w:hyperlink>
          </w:p>
        </w:tc>
      </w:tr>
      <w:tr w:rsidR="002E5B16" w:rsidRPr="00D23399">
        <w:trPr>
          <w:trHeight w:val="144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</w:t>
              </w:r>
            </w:hyperlink>
          </w:p>
        </w:tc>
      </w:tr>
      <w:tr w:rsidR="002E5B16">
        <w:trPr>
          <w:trHeight w:val="144"/>
        </w:trPr>
        <w:tc>
          <w:tcPr>
            <w:tcW w:w="4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2E5B16">
            <w:pPr>
              <w:widowControl w:val="0"/>
              <w:rPr>
                <w:lang w:val="ru-RU"/>
              </w:rPr>
            </w:pPr>
          </w:p>
        </w:tc>
      </w:tr>
    </w:tbl>
    <w:p w:rsidR="002E5B16" w:rsidRDefault="002E5B16">
      <w:pPr>
        <w:sectPr w:rsidR="002E5B16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2E5B16" w:rsidRDefault="00D23399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07"/>
        <w:gridCol w:w="4160"/>
        <w:gridCol w:w="1502"/>
        <w:gridCol w:w="1841"/>
        <w:gridCol w:w="1909"/>
        <w:gridCol w:w="3521"/>
      </w:tblGrid>
      <w:tr w:rsidR="002E5B16">
        <w:trPr>
          <w:trHeight w:val="144"/>
        </w:trPr>
        <w:tc>
          <w:tcPr>
            <w:tcW w:w="11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5B16" w:rsidRDefault="002E5B16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B16" w:rsidRDefault="002E5B16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B16" w:rsidRDefault="002E5B16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E5B16">
        <w:trPr>
          <w:trHeight w:val="144"/>
        </w:trPr>
        <w:tc>
          <w:tcPr>
            <w:tcW w:w="11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B16" w:rsidRDefault="002E5B16">
            <w:pPr>
              <w:widowControl w:val="0"/>
              <w:rPr>
                <w:lang w:val="ru-RU"/>
              </w:rPr>
            </w:pPr>
          </w:p>
        </w:tc>
        <w:tc>
          <w:tcPr>
            <w:tcW w:w="41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B16" w:rsidRDefault="002E5B16">
            <w:pPr>
              <w:widowControl w:val="0"/>
              <w:rPr>
                <w:lang w:val="ru-RU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B16" w:rsidRDefault="002E5B16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B16" w:rsidRDefault="002E5B16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B16" w:rsidRDefault="002E5B16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5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B16" w:rsidRDefault="002E5B16">
            <w:pPr>
              <w:widowControl w:val="0"/>
              <w:rPr>
                <w:lang w:val="ru-RU"/>
              </w:rPr>
            </w:pPr>
          </w:p>
        </w:tc>
      </w:tr>
      <w:tr w:rsidR="002E5B16" w:rsidRPr="00D23399">
        <w:trPr>
          <w:trHeight w:val="144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2E5B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2E5B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</w:t>
              </w:r>
            </w:hyperlink>
            <w:r w:rsidRPr="00D23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37368-5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17009</w:t>
              </w:r>
            </w:hyperlink>
          </w:p>
        </w:tc>
      </w:tr>
      <w:tr w:rsidR="002E5B16" w:rsidRPr="00D23399">
        <w:trPr>
          <w:trHeight w:val="144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</w:t>
              </w:r>
            </w:hyperlink>
          </w:p>
        </w:tc>
      </w:tr>
      <w:tr w:rsidR="002E5B16" w:rsidRPr="00D23399">
        <w:trPr>
          <w:trHeight w:val="144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2E5B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</w:t>
              </w:r>
            </w:hyperlink>
          </w:p>
        </w:tc>
      </w:tr>
      <w:tr w:rsidR="002E5B16" w:rsidRPr="00D23399">
        <w:trPr>
          <w:trHeight w:val="144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2E5B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2E5B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</w:t>
              </w:r>
            </w:hyperlink>
            <w:r w:rsidRPr="00D23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9042</w:t>
              </w:r>
            </w:hyperlink>
          </w:p>
        </w:tc>
      </w:tr>
      <w:tr w:rsidR="002E5B16" w:rsidRPr="00D23399">
        <w:trPr>
          <w:trHeight w:val="144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</w:t>
              </w:r>
            </w:hyperlink>
          </w:p>
        </w:tc>
      </w:tr>
      <w:tr w:rsidR="002E5B16" w:rsidRPr="00D23399">
        <w:trPr>
          <w:trHeight w:val="144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2E5B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</w:t>
              </w:r>
            </w:hyperlink>
            <w:r w:rsidRPr="00D23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9-4947-9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bbffb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23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E5B16">
        <w:trPr>
          <w:trHeight w:val="144"/>
        </w:trPr>
        <w:tc>
          <w:tcPr>
            <w:tcW w:w="5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2E5B16">
            <w:pPr>
              <w:widowControl w:val="0"/>
              <w:rPr>
                <w:lang w:val="ru-RU"/>
              </w:rPr>
            </w:pPr>
          </w:p>
        </w:tc>
      </w:tr>
    </w:tbl>
    <w:p w:rsidR="002E5B16" w:rsidRDefault="002E5B16">
      <w:pPr>
        <w:sectPr w:rsidR="002E5B16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2E5B16" w:rsidRDefault="00D23399">
      <w:pPr>
        <w:spacing w:after="0"/>
        <w:ind w:left="120"/>
        <w:rPr>
          <w:lang w:val="ru-RU"/>
        </w:rPr>
      </w:pPr>
      <w:bookmarkStart w:id="16" w:name="block-17584942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E5B16" w:rsidRDefault="00D23399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9846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24"/>
        <w:gridCol w:w="5840"/>
        <w:gridCol w:w="1563"/>
        <w:gridCol w:w="1519"/>
      </w:tblGrid>
      <w:tr w:rsidR="002E5B16">
        <w:trPr>
          <w:trHeight w:val="144"/>
        </w:trPr>
        <w:tc>
          <w:tcPr>
            <w:tcW w:w="9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5B16" w:rsidRDefault="002E5B16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8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B16" w:rsidRDefault="002E5B16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B16" w:rsidRDefault="002E5B16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E5B16">
        <w:trPr>
          <w:trHeight w:val="144"/>
        </w:trPr>
        <w:tc>
          <w:tcPr>
            <w:tcW w:w="9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B16" w:rsidRDefault="002E5B16">
            <w:pPr>
              <w:widowControl w:val="0"/>
              <w:rPr>
                <w:lang w:val="ru-RU"/>
              </w:rPr>
            </w:pPr>
          </w:p>
        </w:tc>
        <w:tc>
          <w:tcPr>
            <w:tcW w:w="58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B16" w:rsidRDefault="002E5B16">
            <w:pPr>
              <w:widowControl w:val="0"/>
              <w:rPr>
                <w:lang w:val="ru-RU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B16" w:rsidRDefault="002E5B16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5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B16" w:rsidRDefault="002E5B16">
            <w:pPr>
              <w:widowControl w:val="0"/>
              <w:rPr>
                <w:lang w:val="ru-RU"/>
              </w:rPr>
            </w:pPr>
          </w:p>
        </w:tc>
      </w:tr>
      <w:tr w:rsidR="002E5B16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</w:tr>
      <w:tr w:rsidR="002E5B16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</w:tr>
      <w:tr w:rsidR="002E5B16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</w:tr>
      <w:tr w:rsidR="002E5B16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дартное отклонение числовых наборов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</w:tr>
      <w:tr w:rsidR="002E5B16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</w:tr>
      <w:tr w:rsidR="002E5B16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Вероятности событий в опытах с равновозможными элементарными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событиями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</w:tr>
      <w:tr w:rsidR="002E5B16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</w:tr>
      <w:tr w:rsidR="002E5B16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</w:tr>
      <w:tr w:rsidR="002E5B16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</w:tr>
      <w:tr w:rsidR="002E5B16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</w:tr>
      <w:tr w:rsidR="002E5B16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23.11.2023 </w:t>
            </w:r>
          </w:p>
        </w:tc>
      </w:tr>
      <w:tr w:rsidR="002E5B16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</w:tr>
      <w:tr w:rsidR="002E5B16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</w:tr>
      <w:tr w:rsidR="002E5B16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</w:tr>
      <w:tr w:rsidR="002E5B16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</w:tr>
      <w:tr w:rsidR="002E5B16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</w:tr>
      <w:tr w:rsidR="002E5B16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</w:tr>
      <w:tr w:rsidR="002E5B16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</w:tr>
      <w:tr w:rsidR="002E5B16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</w:tr>
      <w:tr w:rsidR="002E5B16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</w:tr>
      <w:tr w:rsidR="002E5B16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</w:tr>
      <w:tr w:rsidR="002E5B16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</w:tr>
      <w:tr w:rsidR="002E5B16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</w:tr>
      <w:tr w:rsidR="002E5B16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</w:tr>
      <w:tr w:rsidR="002E5B16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</w:tr>
      <w:tr w:rsidR="002E5B16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14.03.2024 </w:t>
            </w:r>
          </w:p>
        </w:tc>
      </w:tr>
      <w:tr w:rsidR="002E5B16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</w:tr>
      <w:tr w:rsidR="002E5B16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</w:tr>
      <w:tr w:rsidR="002E5B16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</w:tr>
      <w:tr w:rsidR="002E5B16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</w:tr>
      <w:tr w:rsidR="002E5B16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</w:tr>
      <w:tr w:rsidR="002E5B16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</w:tr>
      <w:tr w:rsidR="002E5B16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</w:tr>
      <w:tr w:rsidR="002E5B16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систематизация знаний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</w:tr>
      <w:tr w:rsidR="002E5B16">
        <w:trPr>
          <w:trHeight w:val="144"/>
        </w:trPr>
        <w:tc>
          <w:tcPr>
            <w:tcW w:w="6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2E5B16">
            <w:pPr>
              <w:widowControl w:val="0"/>
              <w:rPr>
                <w:lang w:val="ru-RU"/>
              </w:rPr>
            </w:pPr>
          </w:p>
        </w:tc>
      </w:tr>
    </w:tbl>
    <w:p w:rsidR="002E5B16" w:rsidRDefault="002E5B16">
      <w:pPr>
        <w:sectPr w:rsidR="002E5B16">
          <w:pgSz w:w="11906" w:h="16383"/>
          <w:pgMar w:top="850" w:right="1134" w:bottom="1701" w:left="1134" w:header="0" w:footer="0" w:gutter="0"/>
          <w:cols w:space="720"/>
          <w:formProt w:val="0"/>
          <w:docGrid w:linePitch="299" w:charSpace="4096"/>
        </w:sectPr>
      </w:pPr>
    </w:p>
    <w:p w:rsidR="002E5B16" w:rsidRDefault="00D23399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9846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07"/>
        <w:gridCol w:w="4623"/>
        <w:gridCol w:w="2455"/>
        <w:gridCol w:w="1861"/>
      </w:tblGrid>
      <w:tr w:rsidR="002E5B16">
        <w:trPr>
          <w:trHeight w:val="144"/>
        </w:trPr>
        <w:tc>
          <w:tcPr>
            <w:tcW w:w="9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5B16" w:rsidRDefault="002E5B16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B16" w:rsidRDefault="002E5B16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B16" w:rsidRDefault="002E5B16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E5B16">
        <w:trPr>
          <w:trHeight w:val="144"/>
        </w:trPr>
        <w:tc>
          <w:tcPr>
            <w:tcW w:w="9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B16" w:rsidRDefault="002E5B16">
            <w:pPr>
              <w:widowControl w:val="0"/>
              <w:rPr>
                <w:lang w:val="ru-RU"/>
              </w:rPr>
            </w:pPr>
          </w:p>
        </w:tc>
        <w:tc>
          <w:tcPr>
            <w:tcW w:w="46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B16" w:rsidRDefault="002E5B16">
            <w:pPr>
              <w:widowControl w:val="0"/>
              <w:rPr>
                <w:lang w:val="ru-RU"/>
              </w:rPr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B16" w:rsidRDefault="002E5B16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B16" w:rsidRDefault="002E5B16">
            <w:pPr>
              <w:widowControl w:val="0"/>
              <w:rPr>
                <w:lang w:val="ru-RU"/>
              </w:rPr>
            </w:pPr>
          </w:p>
        </w:tc>
      </w:tr>
      <w:tr w:rsidR="002E5B16">
        <w:trPr>
          <w:trHeight w:val="144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2E5B16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E5B16">
        <w:trPr>
          <w:trHeight w:val="144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2E5B16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E5B16">
        <w:trPr>
          <w:trHeight w:val="144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2E5B16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E5B16">
        <w:trPr>
          <w:trHeight w:val="144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</w:t>
            </w:r>
            <w:r>
              <w:rPr>
                <w:rFonts w:ascii="Times New Roman" w:hAnsi="Times New Roman"/>
                <w:color w:val="000000"/>
                <w:sz w:val="24"/>
              </w:rPr>
              <w:t>аний</w:t>
            </w:r>
            <w:proofErr w:type="spellEnd"/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2E5B16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E5B16">
        <w:trPr>
          <w:trHeight w:val="144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2E5B16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E5B16">
        <w:trPr>
          <w:trHeight w:val="144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2E5B16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E5B16">
        <w:trPr>
          <w:trHeight w:val="144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2E5B16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E5B16">
        <w:trPr>
          <w:trHeight w:val="144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геометрического и биномиального распределений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2E5B16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E5B16">
        <w:trPr>
          <w:trHeight w:val="144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2E5B16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E5B16">
        <w:trPr>
          <w:trHeight w:val="144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2E5B16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E5B16">
        <w:trPr>
          <w:trHeight w:val="144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2E5B16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E5B16">
        <w:trPr>
          <w:trHeight w:val="144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с использованием электронных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таблиц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2E5B16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E5B16">
        <w:trPr>
          <w:trHeight w:val="144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2E5B16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E5B16">
        <w:trPr>
          <w:trHeight w:val="144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2E5B16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E5B16">
        <w:trPr>
          <w:trHeight w:val="144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2E5B16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E5B16">
        <w:trPr>
          <w:trHeight w:val="144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2E5B16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E5B16">
        <w:trPr>
          <w:trHeight w:val="144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2E5B16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E5B16">
        <w:trPr>
          <w:trHeight w:val="144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2E5B16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E5B16">
        <w:trPr>
          <w:trHeight w:val="144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2E5B16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E5B16">
        <w:trPr>
          <w:trHeight w:val="144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2E5B16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E5B16">
        <w:trPr>
          <w:trHeight w:val="144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2E5B16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E5B16">
        <w:trPr>
          <w:trHeight w:val="144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2E5B16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E5B16">
        <w:trPr>
          <w:trHeight w:val="144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2E5B16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E5B16">
        <w:trPr>
          <w:trHeight w:val="144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Опыты с равновозможными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элементарными событиями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2E5B16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E5B16">
        <w:trPr>
          <w:trHeight w:val="144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2E5B16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E5B16">
        <w:trPr>
          <w:trHeight w:val="144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й. Вычисление вероятностей событий с применением формул и графических методов (координатная прямая, дерево,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диаграмма Эйлера)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2E5B16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E5B16">
        <w:trPr>
          <w:trHeight w:val="144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(координатная прямая, дерево, диаграмма Эйлера)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2E5B16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E5B16">
        <w:trPr>
          <w:trHeight w:val="144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2E5B16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E5B16">
        <w:trPr>
          <w:trHeight w:val="144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2E5B16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E5B16">
        <w:trPr>
          <w:trHeight w:val="144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2E5B16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E5B16">
        <w:trPr>
          <w:trHeight w:val="144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2E5B16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E5B16">
        <w:trPr>
          <w:trHeight w:val="144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2E5B16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E5B16">
        <w:trPr>
          <w:trHeight w:val="144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2E5B16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E5B16">
        <w:trPr>
          <w:trHeight w:val="144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2E5B16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E5B16">
        <w:trPr>
          <w:trHeight w:val="144"/>
        </w:trPr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D2339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B16" w:rsidRDefault="002E5B16">
            <w:pPr>
              <w:widowControl w:val="0"/>
              <w:rPr>
                <w:lang w:val="ru-RU"/>
              </w:rPr>
            </w:pPr>
          </w:p>
        </w:tc>
      </w:tr>
    </w:tbl>
    <w:p w:rsidR="002E5B16" w:rsidRDefault="002E5B16">
      <w:pPr>
        <w:sectPr w:rsidR="002E5B16">
          <w:pgSz w:w="11906" w:h="16383"/>
          <w:pgMar w:top="850" w:right="1134" w:bottom="1701" w:left="1134" w:header="0" w:footer="0" w:gutter="0"/>
          <w:cols w:space="720"/>
          <w:formProt w:val="0"/>
          <w:docGrid w:linePitch="299" w:charSpace="4096"/>
        </w:sectPr>
      </w:pPr>
    </w:p>
    <w:p w:rsidR="002E5B16" w:rsidRDefault="00D23399">
      <w:pPr>
        <w:spacing w:after="0"/>
        <w:ind w:left="120"/>
        <w:rPr>
          <w:lang w:val="ru-RU"/>
        </w:rPr>
      </w:pPr>
      <w:bookmarkStart w:id="17" w:name="block-17584943"/>
      <w:bookmarkEnd w:id="1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E5B16" w:rsidRDefault="00D2339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E5B16" w:rsidRDefault="00D2339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​‌•</w:t>
      </w:r>
      <w:r>
        <w:rPr>
          <w:rFonts w:ascii="Times New Roman" w:hAnsi="Times New Roman"/>
          <w:color w:val="000000"/>
          <w:sz w:val="28"/>
          <w:lang w:val="ru-RU"/>
        </w:rPr>
        <w:t xml:space="preserve"> Математика: алгебра и начала математического анализа, геометрия. Алгебра и начала математического анализа, 10-11 классы/ </w:t>
      </w:r>
      <w:r>
        <w:rPr>
          <w:rFonts w:ascii="Times New Roman" w:hAnsi="Times New Roman"/>
          <w:color w:val="000000"/>
          <w:sz w:val="28"/>
          <w:lang w:val="ru-RU"/>
        </w:rPr>
        <w:t>Алимов Ш.А., Колягин Ю.М., Ткачева М.В. и другие,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18" w:name="8e387745-ecc6-42e5-889f-5fad7789796c"/>
      <w:r>
        <w:rPr>
          <w:rFonts w:ascii="Times New Roman" w:hAnsi="Times New Roman"/>
          <w:color w:val="000000"/>
          <w:sz w:val="28"/>
          <w:lang w:val="ru-RU"/>
        </w:rPr>
        <w:t xml:space="preserve"> • Математика: алгебра и начала математического анализа, геометрия. Геометрия, 10-11 классы/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Атанасян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Л.С., Бутузов В.Ф., Кадомцев С.Б. и другие, Акционерное общество «Издательство «Просвещение»</w:t>
      </w:r>
      <w:bookmarkEnd w:id="18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2E5B16" w:rsidRDefault="00D2339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E5B16" w:rsidRDefault="00D23399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2E5B16" w:rsidRDefault="00D2339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E5B16" w:rsidRDefault="00D2339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2E5B16" w:rsidRDefault="002E5B16">
      <w:pPr>
        <w:spacing w:after="0"/>
        <w:ind w:left="120"/>
        <w:rPr>
          <w:lang w:val="ru-RU"/>
        </w:rPr>
      </w:pPr>
    </w:p>
    <w:p w:rsidR="002E5B16" w:rsidRDefault="00D2339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</w:t>
      </w:r>
      <w:r>
        <w:rPr>
          <w:rFonts w:ascii="Times New Roman" w:hAnsi="Times New Roman"/>
          <w:b/>
          <w:color w:val="000000"/>
          <w:sz w:val="28"/>
          <w:lang w:val="ru-RU"/>
        </w:rPr>
        <w:t>АЗОВАТЕЛЬНЫЕ РЕСУРСЫ И РЕСУРСЫ СЕТИ ИНТЕРНЕТ</w:t>
      </w:r>
    </w:p>
    <w:p w:rsidR="002E5B16" w:rsidRDefault="00D2339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Start w:id="19" w:name="block-17584944"/>
      <w:bookmarkEnd w:id="19"/>
    </w:p>
    <w:p w:rsidR="002E5B16" w:rsidRDefault="002E5B16">
      <w:pPr>
        <w:rPr>
          <w:lang w:val="ru-RU"/>
        </w:rPr>
      </w:pPr>
    </w:p>
    <w:sectPr w:rsidR="002E5B16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75326"/>
    <w:multiLevelType w:val="multilevel"/>
    <w:tmpl w:val="34563D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181164"/>
    <w:multiLevelType w:val="multilevel"/>
    <w:tmpl w:val="BCD02D80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6EE3426"/>
    <w:multiLevelType w:val="multilevel"/>
    <w:tmpl w:val="886AC7AA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46B2801"/>
    <w:multiLevelType w:val="multilevel"/>
    <w:tmpl w:val="E5EE8614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7BD1BFE"/>
    <w:multiLevelType w:val="multilevel"/>
    <w:tmpl w:val="48A416A6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5B76726"/>
    <w:multiLevelType w:val="multilevel"/>
    <w:tmpl w:val="BCB61336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68D51356"/>
    <w:multiLevelType w:val="multilevel"/>
    <w:tmpl w:val="04F0C716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E5B16"/>
    <w:rsid w:val="002E5B16"/>
    <w:rsid w:val="00D2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D37110"/>
    <w:rPr>
      <w:color w:val="0000FF" w:themeColor="hyperlink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f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Title"/>
    <w:basedOn w:val="a"/>
    <w:next w:val="a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table" w:styleId="af1">
    <w:name w:val="Table Grid"/>
    <w:basedOn w:val="a1"/>
    <w:uiPriority w:val="59"/>
    <w:rsid w:val="00D371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D23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233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y-content.apkpro.ru/lesson/752eef82-e250-4750-b3ca-b8d0477b1dac" TargetMode="External"/><Relationship Id="rId13" Type="http://schemas.openxmlformats.org/officeDocument/2006/relationships/hyperlink" Target="https://resh.edu.ru/subject/51/" TargetMode="External"/><Relationship Id="rId18" Type="http://schemas.openxmlformats.org/officeDocument/2006/relationships/hyperlink" Target="https://resh.edu.ru/subject/51/https://academy-content.apkpro.ru/lesson/752eef82-e250-4750-b3ca-b8d0477b1dac" TargetMode="External"/><Relationship Id="rId26" Type="http://schemas.openxmlformats.org/officeDocument/2006/relationships/hyperlink" Target="https://resh.edu.ru/subject/51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academy-content.apkpro.ru/lesson/49d37368-5b67-42b4-8e7c-c91738e17009" TargetMode="External"/><Relationship Id="rId7" Type="http://schemas.openxmlformats.org/officeDocument/2006/relationships/hyperlink" Target="https://resh.edu.ru/subject/51/" TargetMode="External"/><Relationship Id="rId12" Type="http://schemas.openxmlformats.org/officeDocument/2006/relationships/hyperlink" Target="https://academy-content.apkpro.ru/lesson/62a17a54-878c-4710-8a79-f1ee6a623841" TargetMode="External"/><Relationship Id="rId17" Type="http://schemas.openxmlformats.org/officeDocument/2006/relationships/hyperlink" Target="https://academy-content.apkpro.ru/lesson/31f16e40-250e-4df8-9414-8786586403b2" TargetMode="External"/><Relationship Id="rId25" Type="http://schemas.openxmlformats.org/officeDocument/2006/relationships/hyperlink" Target="https://academy-content.apkpro.ru/lesson/7dd1cc2c-afa6-4ecc-8bb1-18c540ba9042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51/" TargetMode="External"/><Relationship Id="rId20" Type="http://schemas.openxmlformats.org/officeDocument/2006/relationships/hyperlink" Target="https://resh.edu.ru/subject/51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resh.edu.ru/subject/51/" TargetMode="External"/><Relationship Id="rId24" Type="http://schemas.openxmlformats.org/officeDocument/2006/relationships/hyperlink" Target="https://resh.edu.ru/subject/5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51/" TargetMode="External"/><Relationship Id="rId23" Type="http://schemas.openxmlformats.org/officeDocument/2006/relationships/hyperlink" Target="https://resh.edu.ru/subject/51/" TargetMode="External"/><Relationship Id="rId28" Type="http://schemas.openxmlformats.org/officeDocument/2006/relationships/hyperlink" Target="https://academy-content.apkpro.ru/lesson/a05efb0c-e7d9-4947-9cf8-95bbffb80ca1" TargetMode="External"/><Relationship Id="rId10" Type="http://schemas.openxmlformats.org/officeDocument/2006/relationships/hyperlink" Target="https://academy-content.apkpro.ru/lesson/c421ca9c-04d2-4294-b4f9-e6647e85c228" TargetMode="External"/><Relationship Id="rId19" Type="http://schemas.openxmlformats.org/officeDocument/2006/relationships/hyperlink" Target="https://resh.edu.ru/subject/5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51/" TargetMode="External"/><Relationship Id="rId14" Type="http://schemas.openxmlformats.org/officeDocument/2006/relationships/hyperlink" Target="https://academy-content.apkpro.ru/lesson/7f8ecedb-96a2-40ea-9604-fbde796b1370" TargetMode="External"/><Relationship Id="rId22" Type="http://schemas.openxmlformats.org/officeDocument/2006/relationships/hyperlink" Target="https://resh.edu.ru/subject/51/" TargetMode="External"/><Relationship Id="rId27" Type="http://schemas.openxmlformats.org/officeDocument/2006/relationships/hyperlink" Target="https://resh.edu.ru/subject/51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3762</Words>
  <Characters>21449</Characters>
  <Application>Microsoft Office Word</Application>
  <DocSecurity>0</DocSecurity>
  <Lines>178</Lines>
  <Paragraphs>50</Paragraphs>
  <ScaleCrop>false</ScaleCrop>
  <Company>Reanimator Extreme Edition</Company>
  <LinksUpToDate>false</LinksUpToDate>
  <CharactersWithSpaces>25161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Windows User</cp:lastModifiedBy>
  <cp:revision>3</cp:revision>
  <dcterms:created xsi:type="dcterms:W3CDTF">2023-09-12T17:13:00Z</dcterms:created>
  <dcterms:modified xsi:type="dcterms:W3CDTF">2023-09-29T08:30:00Z</dcterms:modified>
  <dc:language>ru-RU</dc:language>
</cp:coreProperties>
</file>