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rFonts w:ascii="Times New Roman" w:hAnsi="Times New Roman" w:cs="Times New Roman"/>
          <w:sz w:val="28"/>
          <w:szCs w:val="24"/>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78092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7809230"/>
                    </a:xfrm>
                    <a:prstGeom prst="rect">
                      <a:avLst/>
                    </a:prstGeom>
                  </pic:spPr>
                </pic:pic>
              </a:graphicData>
            </a:graphic>
          </wp:anchor>
        </w:drawing>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
    </w:p>
    <w:p>
      <w:pPr>
        <w:pStyle w:val="Normal"/>
        <w:spacing w:lineRule="auto" w:line="264" w:before="0" w:after="0"/>
        <w:ind w:left="120" w:hanging="0"/>
        <w:jc w:val="both"/>
        <w:rPr>
          <w:rFonts w:ascii="Times New Roman" w:hAnsi="Times New Roman" w:cs="Times New Roman"/>
          <w:sz w:val="24"/>
          <w:szCs w:val="24"/>
          <w:lang w:val="ru-RU"/>
        </w:rPr>
      </w:pPr>
      <w:r>
        <w:rPr/>
      </w:r>
    </w:p>
    <w:p>
      <w:pPr>
        <w:pStyle w:val="Normal"/>
        <w:spacing w:lineRule="auto" w:line="264" w:before="0" w:after="0"/>
        <w:ind w:left="120" w:hanging="0"/>
        <w:jc w:val="both"/>
        <w:rPr>
          <w:rFonts w:ascii="Times New Roman" w:hAnsi="Times New Roman" w:cs="Times New Roman"/>
          <w:sz w:val="24"/>
          <w:szCs w:val="24"/>
          <w:lang w:val="ru-RU"/>
        </w:rPr>
      </w:pPr>
      <w:bookmarkStart w:id="0" w:name="block-11209628"/>
      <w:bookmarkStart w:id="1" w:name="block-112096271"/>
      <w:bookmarkEnd w:id="0"/>
      <w:bookmarkEnd w:id="1"/>
      <w:r>
        <w:rPr>
          <w:rFonts w:cs="Times New Roman" w:ascii="Times New Roman" w:hAnsi="Times New Roman"/>
          <w:b/>
          <w:color w:val="000000"/>
          <w:sz w:val="24"/>
          <w:szCs w:val="24"/>
          <w:lang w:val="ru-RU"/>
        </w:rPr>
        <w:t>ПОЯСНИТЕЛЬНАЯ ЗАПИСКА</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w:t>
      </w:r>
      <w:bookmarkStart w:id="2" w:name="ceba58f0-def2-488e-88c8-f4292ccf0380"/>
      <w:r>
        <w:rPr>
          <w:rFonts w:cs="Times New Roman"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Pr>
          <w:rFonts w:cs="Times New Roman" w:ascii="Times New Roman" w:hAnsi="Times New Roman"/>
          <w:color w:val="000000"/>
          <w:sz w:val="24"/>
          <w:szCs w:val="24"/>
          <w:lang w:val="ru-RU"/>
        </w:rPr>
        <w:t>‌‌</w:t>
      </w:r>
    </w:p>
    <w:p>
      <w:pPr>
        <w:pStyle w:val="Normal"/>
        <w:spacing w:lineRule="auto" w:line="264" w:before="0" w:after="0"/>
        <w:ind w:left="120" w:hanging="0"/>
        <w:jc w:val="both"/>
        <w:rPr>
          <w:rFonts w:ascii="Times New Roman" w:hAnsi="Times New Roman" w:cs="Times New Roman"/>
          <w:sz w:val="24"/>
          <w:szCs w:val="24"/>
          <w:lang w:val="ru-RU"/>
        </w:rPr>
      </w:pPr>
      <w:bookmarkStart w:id="3" w:name="block-11209629"/>
      <w:bookmarkStart w:id="4" w:name="block-112096281"/>
      <w:bookmarkEnd w:id="3"/>
      <w:bookmarkEnd w:id="4"/>
      <w:r>
        <w:rPr>
          <w:rFonts w:cs="Times New Roman" w:ascii="Times New Roman" w:hAnsi="Times New Roman"/>
          <w:color w:val="000000"/>
          <w:sz w:val="24"/>
          <w:szCs w:val="24"/>
          <w:lang w:val="ru-RU"/>
        </w:rPr>
        <w:t>​</w:t>
      </w:r>
      <w:r>
        <w:rPr>
          <w:rFonts w:cs="Times New Roman" w:ascii="Times New Roman" w:hAnsi="Times New Roman"/>
          <w:b/>
          <w:color w:val="000000"/>
          <w:sz w:val="24"/>
          <w:szCs w:val="24"/>
          <w:lang w:val="ru-RU"/>
        </w:rPr>
        <w:t>СОДЕРЖАНИЕ УЧЕБНОГО ПРЕДМЕТА</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w:t>
      </w:r>
      <w:r>
        <w:rPr>
          <w:rFonts w:cs="Times New Roman" w:ascii="Times New Roman" w:hAnsi="Times New Roman"/>
          <w:b/>
          <w:color w:val="000000"/>
          <w:sz w:val="24"/>
          <w:szCs w:val="24"/>
          <w:lang w:val="ru-RU"/>
        </w:rPr>
        <w:t>10 КЛАСС</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Знания о физической культуре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Способы самостоятельной двигательной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Физическое совершенствование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Физкультурно-оздоровительная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Спортивно-оздоровительная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Модуль «Спортивные игры».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Прикладно-ориентированная двигательная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bookmarkStart w:id="5" w:name="_Toc137510617"/>
      <w:bookmarkStart w:id="6" w:name="_Toc137510617"/>
      <w:bookmarkEnd w:id="6"/>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11 КЛАСС</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Знания о физической культуре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Способы самостоятельной двигательной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Банные процедуры, их назначение и правила проведения, основные способы парения.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Физическое совершенствование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Физкультурно-оздоровительная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Спортивно-оздоровительная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Модуль «Спортивные игры».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Прикладно-ориентированная двигательная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Программа вариативного модуля «Базовая физическая подготовка».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Общая физическая подготовка.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Развитие силовых способностей</w:t>
      </w:r>
      <w:r>
        <w:rPr>
          <w:rFonts w:cs="Times New Roman"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Развитие скоростных способностей.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Развитие выносливости.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Развитие координации движений.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Развитие гибкости.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Специальная физическая подготовка.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Модуль «Гимнастика»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Модуль «Лёгкая атлетика»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Модуль «Зимние виды спорта»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Модуль «Спортивные игры»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spacing w:lineRule="auto" w:line="264" w:before="0" w:after="0"/>
        <w:ind w:left="120" w:hanging="0"/>
        <w:jc w:val="both"/>
        <w:rPr>
          <w:rFonts w:ascii="Times New Roman" w:hAnsi="Times New Roman" w:cs="Times New Roman"/>
          <w:sz w:val="24"/>
          <w:szCs w:val="24"/>
          <w:lang w:val="ru-RU"/>
        </w:rPr>
      </w:pPr>
      <w:bookmarkStart w:id="7" w:name="_Toc137548640"/>
      <w:bookmarkStart w:id="8" w:name="block-11209625"/>
      <w:bookmarkStart w:id="9" w:name="block-112096291"/>
      <w:bookmarkEnd w:id="7"/>
      <w:bookmarkEnd w:id="8"/>
      <w:bookmarkEnd w:id="9"/>
      <w:r>
        <w:rPr>
          <w:rFonts w:cs="Times New Roman"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bookmarkStart w:id="10" w:name="_Toc137548641"/>
      <w:bookmarkStart w:id="11" w:name="_Toc137548641"/>
      <w:bookmarkEnd w:id="11"/>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1) </w:t>
      </w:r>
      <w:r>
        <w:rPr>
          <w:rFonts w:cs="Times New Roman" w:ascii="Times New Roman" w:hAnsi="Times New Roman"/>
          <w:b/>
          <w:color w:val="000000"/>
          <w:sz w:val="24"/>
          <w:szCs w:val="24"/>
          <w:lang w:val="ru-RU"/>
        </w:rPr>
        <w:t>гражданского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гуманитарной и волонтёрской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2) </w:t>
      </w:r>
      <w:r>
        <w:rPr>
          <w:rFonts w:cs="Times New Roman" w:ascii="Times New Roman" w:hAnsi="Times New Roman"/>
          <w:b/>
          <w:color w:val="000000"/>
          <w:sz w:val="24"/>
          <w:szCs w:val="24"/>
          <w:lang w:val="ru-RU"/>
        </w:rPr>
        <w:t>патриотического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3) </w:t>
      </w:r>
      <w:r>
        <w:rPr>
          <w:rFonts w:cs="Times New Roman" w:ascii="Times New Roman" w:hAnsi="Times New Roman"/>
          <w:b/>
          <w:color w:val="000000"/>
          <w:sz w:val="24"/>
          <w:szCs w:val="24"/>
          <w:lang w:val="ru-RU"/>
        </w:rPr>
        <w:t>духовно-нравственного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духовных ценностей российского народа;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личного вклада в построение устойчивого будущего;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4) </w:t>
      </w:r>
      <w:r>
        <w:rPr>
          <w:rFonts w:cs="Times New Roman" w:ascii="Times New Roman" w:hAnsi="Times New Roman"/>
          <w:b/>
          <w:color w:val="000000"/>
          <w:sz w:val="24"/>
          <w:szCs w:val="24"/>
          <w:lang w:val="ru-RU"/>
        </w:rPr>
        <w:t>эстетического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5) </w:t>
      </w:r>
      <w:r>
        <w:rPr>
          <w:rFonts w:cs="Times New Roman" w:ascii="Times New Roman" w:hAnsi="Times New Roman"/>
          <w:b/>
          <w:color w:val="000000"/>
          <w:sz w:val="24"/>
          <w:szCs w:val="24"/>
          <w:lang w:val="ru-RU"/>
        </w:rPr>
        <w:t>физического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потребность в физическом совершенствовании, занятиях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спортивно-оздоровительной деятельностью;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6) </w:t>
      </w:r>
      <w:r>
        <w:rPr>
          <w:rFonts w:cs="Times New Roman" w:ascii="Times New Roman" w:hAnsi="Times New Roman"/>
          <w:b/>
          <w:color w:val="000000"/>
          <w:sz w:val="24"/>
          <w:szCs w:val="24"/>
          <w:lang w:val="ru-RU"/>
        </w:rPr>
        <w:t>трудового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труду, осознание приобретённых умений и навыков, трудолюбие;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7) </w:t>
      </w:r>
      <w:r>
        <w:rPr>
          <w:rFonts w:cs="Times New Roman" w:ascii="Times New Roman" w:hAnsi="Times New Roman"/>
          <w:b/>
          <w:color w:val="000000"/>
          <w:sz w:val="24"/>
          <w:szCs w:val="24"/>
          <w:lang w:val="ru-RU"/>
        </w:rPr>
        <w:t>экологического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активное неприятие действий, приносящих вред окружающей среде;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расширение опыта деятельности экологической направленности.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8) </w:t>
      </w:r>
      <w:r>
        <w:rPr>
          <w:rFonts w:cs="Times New Roman" w:ascii="Times New Roman" w:hAnsi="Times New Roman"/>
          <w:b/>
          <w:color w:val="000000"/>
          <w:sz w:val="24"/>
          <w:szCs w:val="24"/>
          <w:lang w:val="ru-RU"/>
        </w:rPr>
        <w:t>ценности научного познания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bookmarkStart w:id="12" w:name="_Toc137510620"/>
      <w:bookmarkStart w:id="13" w:name="_Toc137510620"/>
      <w:bookmarkEnd w:id="13"/>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lineRule="auto" w:line="264" w:before="0" w:after="0"/>
        <w:ind w:firstLine="600"/>
        <w:jc w:val="both"/>
        <w:rPr>
          <w:rFonts w:ascii="Times New Roman" w:hAnsi="Times New Roman" w:cs="Times New Roman"/>
          <w:sz w:val="24"/>
          <w:szCs w:val="24"/>
          <w:lang w:val="ru-RU"/>
        </w:rPr>
      </w:pPr>
      <w:bookmarkStart w:id="14" w:name="_Toc134720971"/>
      <w:bookmarkEnd w:id="14"/>
      <w:r>
        <w:rPr>
          <w:rFonts w:cs="Times New Roman"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 обучающегося будут сформированы </w:t>
      </w:r>
      <w:r>
        <w:rPr>
          <w:rFonts w:cs="Times New Roman" w:ascii="Times New Roman" w:hAnsi="Times New Roman"/>
          <w:i/>
          <w:color w:val="000000"/>
          <w:sz w:val="24"/>
          <w:szCs w:val="24"/>
          <w:lang w:val="ru-RU"/>
        </w:rPr>
        <w:t>следующие базовые логические действия</w:t>
      </w:r>
      <w:r>
        <w:rPr>
          <w:rFonts w:cs="Times New Roman" w:ascii="Times New Roman" w:hAnsi="Times New Roman"/>
          <w:color w:val="000000"/>
          <w:sz w:val="24"/>
          <w:szCs w:val="24"/>
          <w:lang w:val="ru-RU"/>
        </w:rPr>
        <w:t xml:space="preserve"> как часть познавательных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цели деятельности, задавать параметры и критерии их достижения;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выявлять закономерности и противоречия в рассматриваемых явлениях;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креативное мышление при решении жизненных проблем.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 обучающегося будут сформированы следующие </w:t>
      </w:r>
      <w:r>
        <w:rPr>
          <w:rFonts w:cs="Times New Roman" w:ascii="Times New Roman" w:hAnsi="Times New Roman"/>
          <w:i/>
          <w:color w:val="000000"/>
          <w:sz w:val="24"/>
          <w:szCs w:val="24"/>
          <w:lang w:val="ru-RU"/>
        </w:rPr>
        <w:t>базовые исследовательские действия</w:t>
      </w:r>
      <w:r>
        <w:rPr>
          <w:rFonts w:cs="Times New Roman" w:ascii="Times New Roman" w:hAnsi="Times New Roman"/>
          <w:color w:val="000000"/>
          <w:sz w:val="24"/>
          <w:szCs w:val="24"/>
          <w:lang w:val="ru-RU"/>
        </w:rPr>
        <w:t xml:space="preserve"> как часть познавательных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оценивать приобретённый опыт;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уметь интегрировать знания из разных предметных областей;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 обучающегося будут сформированы следующие </w:t>
      </w:r>
      <w:r>
        <w:rPr>
          <w:rFonts w:cs="Times New Roman" w:ascii="Times New Roman" w:hAnsi="Times New Roman"/>
          <w:i/>
          <w:color w:val="000000"/>
          <w:sz w:val="24"/>
          <w:szCs w:val="24"/>
          <w:lang w:val="ru-RU"/>
        </w:rPr>
        <w:t>умения работать с информацией</w:t>
      </w:r>
      <w:r>
        <w:rPr>
          <w:rFonts w:cs="Times New Roman" w:ascii="Times New Roman" w:hAnsi="Times New Roman"/>
          <w:color w:val="000000"/>
          <w:sz w:val="24"/>
          <w:szCs w:val="24"/>
          <w:lang w:val="ru-RU"/>
        </w:rPr>
        <w:t xml:space="preserve"> как часть познавательных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коммуникации во всех сферах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владеть различными способами общения и взаимодействия;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аргументированно вести диалог, уметь смягчать конфликтные ситуации;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развёрнуто и логично излагать свою точку зрения с использованием языковых средств.</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Регулятивные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 обучающегося будут сформированы следующие умения </w:t>
      </w:r>
      <w:r>
        <w:rPr>
          <w:rFonts w:cs="Times New Roman" w:ascii="Times New Roman" w:hAnsi="Times New Roman"/>
          <w:i/>
          <w:color w:val="000000"/>
          <w:sz w:val="24"/>
          <w:szCs w:val="24"/>
          <w:lang w:val="ru-RU"/>
        </w:rPr>
        <w:t>самоорганизации</w:t>
      </w:r>
      <w:r>
        <w:rPr>
          <w:rFonts w:cs="Times New Roman" w:ascii="Times New Roman" w:hAnsi="Times New Roman"/>
          <w:color w:val="000000"/>
          <w:sz w:val="24"/>
          <w:szCs w:val="24"/>
          <w:lang w:val="ru-RU"/>
        </w:rPr>
        <w:t xml:space="preserve"> как часть регулятивных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расширять рамки учебного предмета на основе личных предпочтений;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приобретённый опыт;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постоянно повышать свой образовательный и культурный уровень;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 обучающегося будут сформированы следующие умения </w:t>
      </w:r>
      <w:r>
        <w:rPr>
          <w:rFonts w:cs="Times New Roman" w:ascii="Times New Roman" w:hAnsi="Times New Roman"/>
          <w:i/>
          <w:color w:val="000000"/>
          <w:sz w:val="24"/>
          <w:szCs w:val="24"/>
          <w:lang w:val="ru-RU"/>
        </w:rPr>
        <w:t>самоконтроля, принятия себя и других</w:t>
      </w:r>
      <w:r>
        <w:rPr>
          <w:rFonts w:cs="Times New Roman" w:ascii="Times New Roman" w:hAnsi="Times New Roman"/>
          <w:color w:val="000000"/>
          <w:sz w:val="24"/>
          <w:szCs w:val="24"/>
          <w:lang w:val="ru-RU"/>
        </w:rPr>
        <w:t xml:space="preserve"> как часть регулятивных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приёмы рефлексии для оценки ситуации, выбора верного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оценивать риски и своевременно принимать решения по их снижению;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себя, понимая свои недостатки и достоинства;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признавать своё право и право других на ошибки;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способность понимать мир с позиции другого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 обучающегося будут сформированы следующие умения </w:t>
      </w:r>
      <w:r>
        <w:rPr>
          <w:rFonts w:cs="Times New Roman" w:ascii="Times New Roman" w:hAnsi="Times New Roman"/>
          <w:i/>
          <w:color w:val="000000"/>
          <w:sz w:val="24"/>
          <w:szCs w:val="24"/>
          <w:lang w:val="ru-RU"/>
        </w:rPr>
        <w:t>совместной деятельности</w:t>
      </w:r>
      <w:r>
        <w:rPr>
          <w:rFonts w:cs="Times New Roman" w:ascii="Times New Roman" w:hAnsi="Times New Roman"/>
          <w:color w:val="000000"/>
          <w:sz w:val="24"/>
          <w:szCs w:val="24"/>
          <w:lang w:val="ru-RU"/>
        </w:rPr>
        <w:t xml:space="preserve"> как часть коммуникативных универсальных учебных действий: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и использовать преимущества командной и индивидуальной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bookmarkStart w:id="15" w:name="_Toc137510621"/>
      <w:bookmarkStart w:id="16" w:name="_Toc137510621"/>
      <w:bookmarkEnd w:id="16"/>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 концу обучения </w:t>
      </w:r>
      <w:r>
        <w:rPr>
          <w:rFonts w:cs="Times New Roman" w:ascii="Times New Roman" w:hAnsi="Times New Roman"/>
          <w:b/>
          <w:i/>
          <w:color w:val="000000"/>
          <w:sz w:val="24"/>
          <w:szCs w:val="24"/>
          <w:lang w:val="ru-RU"/>
        </w:rPr>
        <w:t>в 10 классе</w:t>
      </w:r>
      <w:r>
        <w:rPr>
          <w:rFonts w:cs="Times New Roman"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 xml:space="preserve">Раздел «Знания о физической культуре»: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Раздел «Организация самостоятельных занятий»: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Раздел «Физическое совершенствование»: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 концу обучения </w:t>
      </w:r>
      <w:r>
        <w:rPr>
          <w:rFonts w:cs="Times New Roman" w:ascii="Times New Roman" w:hAnsi="Times New Roman"/>
          <w:b/>
          <w:i/>
          <w:color w:val="000000"/>
          <w:sz w:val="24"/>
          <w:szCs w:val="24"/>
          <w:lang w:val="ru-RU"/>
        </w:rPr>
        <w:t>в 11 классе</w:t>
      </w:r>
      <w:r>
        <w:rPr>
          <w:rFonts w:cs="Times New Roman"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 xml:space="preserve">Раздел «Знания о физической культуре»: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Раздел «Организация самостоятельных занятий»: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i/>
          <w:color w:val="000000"/>
          <w:sz w:val="24"/>
          <w:szCs w:val="24"/>
          <w:lang w:val="ru-RU"/>
        </w:rPr>
        <w:t>Раздел «Физическое совершенствование»: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pPr>
        <w:pStyle w:val="Normal"/>
        <w:spacing w:before="0" w:after="0"/>
        <w:ind w:left="120" w:hanging="0"/>
        <w:rPr>
          <w:rFonts w:ascii="Times New Roman" w:hAnsi="Times New Roman" w:cs="Times New Roman"/>
          <w:sz w:val="24"/>
          <w:szCs w:val="24"/>
        </w:rPr>
      </w:pPr>
      <w:bookmarkStart w:id="17" w:name="block-11209624"/>
      <w:bookmarkStart w:id="18" w:name="block-112096251"/>
      <w:bookmarkEnd w:id="17"/>
      <w:bookmarkEnd w:id="18"/>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10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Физическая культура как социальное явление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Физическая культура как средство укрепления здоровья человека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2.Способы самостоятельной двигательной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Физкультурно-оздоровительные мероприятия в условиях активного отдыха и досуга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 Футбол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 Баскетбол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 Волейбол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3.Прикладно-ориентированная двигательная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«Плавательная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4.Модуль «Спортивная и физическая подготовка»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Спортивная подготовка(легкая атлетика, гимнастика, лыжная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46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Базовая физическая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течении года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11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Здоровый образ жизни современного человека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Профилактика травматизма и оказание перовой помощи во время занятий физической культурой</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2.Способы самостоятельной двигательной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оздоровительные методы и процедуры в режиме здорового образа жизни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процессе урока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 Футбол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 Баскетбол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 Волейбол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3.Прикладно-ориентированная двигательная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«Атлетические единоборства»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4.Модуль «Спортивная и физическая подготовка»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Спортивная подготовка (легкая атлетика, гимнастика, лыжная подготовка, плавание)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46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Базовая физическая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В течении года</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Итого</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120" w:hanging="0"/>
        <w:rPr>
          <w:rFonts w:ascii="Times New Roman" w:hAnsi="Times New Roman" w:cs="Times New Roman"/>
          <w:sz w:val="24"/>
          <w:szCs w:val="24"/>
        </w:rPr>
      </w:pPr>
      <w:bookmarkStart w:id="19" w:name="block-11209626"/>
      <w:bookmarkStart w:id="20" w:name="block-112096241"/>
      <w:bookmarkEnd w:id="19"/>
      <w:bookmarkEnd w:id="20"/>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10 КЛАСС </w:t>
      </w:r>
    </w:p>
    <w:tbl>
      <w:tblPr>
        <w:tblW w:w="14040" w:type="dxa"/>
        <w:jc w:val="left"/>
        <w:tblInd w:w="-8" w:type="dxa"/>
        <w:tblLayout w:type="fixed"/>
        <w:tblCellMar>
          <w:top w:w="50" w:type="dxa"/>
          <w:left w:w="100" w:type="dxa"/>
          <w:bottom w:w="0" w:type="dxa"/>
          <w:right w:w="108" w:type="dxa"/>
        </w:tblCellMar>
        <w:tblLook w:val="04a0"/>
      </w:tblPr>
      <w:tblGrid>
        <w:gridCol w:w="877"/>
        <w:gridCol w:w="4761"/>
        <w:gridCol w:w="1082"/>
        <w:gridCol w:w="1841"/>
        <w:gridCol w:w="1911"/>
        <w:gridCol w:w="1346"/>
        <w:gridCol w:w="2221"/>
      </w:tblGrid>
      <w:tr>
        <w:trPr>
          <w:trHeight w:val="144" w:hRule="atLeast"/>
        </w:trPr>
        <w:tc>
          <w:tcPr>
            <w:tcW w:w="8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7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76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ИТБ на уроках физической культуры. Основы знаний о физической культуре, умения и навыки. Влияние легкоатлетических упражнений на различные системы организма. Специальные беговые упражнения (СБУ), специальные прыжковые упражнения. И</w:t>
            </w:r>
            <w:r>
              <w:rPr>
                <w:rFonts w:cs="Times New Roman" w:ascii="Times New Roman" w:hAnsi="Times New Roman"/>
                <w:color w:val="000000"/>
                <w:sz w:val="24"/>
                <w:szCs w:val="24"/>
              </w:rPr>
              <w:t>стоки возникновения культуры как социального явления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СБУ. Совершенствование техники спринтерского бега, высокий и низкий старт. </w:t>
            </w:r>
            <w:r>
              <w:rPr>
                <w:rFonts w:cs="Times New Roman" w:ascii="Times New Roman" w:hAnsi="Times New Roman"/>
                <w:color w:val="000000"/>
                <w:sz w:val="24"/>
                <w:szCs w:val="24"/>
                <w:lang w:val="ru-RU"/>
              </w:rPr>
              <w:t>Правила и техника выполнения норматива комплекса ГТО: Бег на 60 м или 100 м Культура как способ развития человека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СБУ. Разучивание техники метания гранаты (700 гр.- юноши, 500гр.- девушки) с укороченного и полного разбега. Челночный бег.Тестирование : прыжок в длину с места. </w:t>
            </w:r>
            <w:r>
              <w:rPr>
                <w:rFonts w:cs="Times New Roman" w:ascii="Times New Roman" w:hAnsi="Times New Roman"/>
                <w:color w:val="000000"/>
                <w:sz w:val="24"/>
                <w:szCs w:val="24"/>
                <w:lang w:val="ru-RU"/>
              </w:rPr>
              <w:t>Здоровый образ жизни как условие активной жизнедеятельности человека.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СБУ. Разучивание техники метания гранаты. Старты из различных положений. Бег 100 м .</w:t>
            </w:r>
          </w:p>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направления и формы организации физической культуры в современном обществе Правила и техника выполнения норматива комплекса ГТО: Метание мяча весом 500 г(д), 700 г(ю)</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СБУ. Совершенствование техники челночного бега. Прыжок в длину с места. Старты из различных положений. Бег 100 м.</w:t>
            </w:r>
          </w:p>
          <w:p>
            <w:pPr>
              <w:pStyle w:val="Normal"/>
              <w:widowControl w:val="false"/>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Челночный бег 3*10 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Совершенствование техники длительного бега. Бег 800 м – юноши, 500 м - девушки . Тестирование подтягивание</w:t>
            </w:r>
            <w:r>
              <w:rPr>
                <w:rFonts w:cs="Times New Roman" w:ascii="Times New Roman" w:hAnsi="Times New Roman"/>
                <w:color w:val="000000"/>
                <w:sz w:val="24"/>
                <w:szCs w:val="24"/>
                <w:lang w:val="ru-RU"/>
              </w:rPr>
              <w:t>. 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Бег с изменением ритма и темпа шагов, бег с изменением скорости. Бег 100 м .</w:t>
            </w:r>
            <w:r>
              <w:rPr>
                <w:rFonts w:eastAsia="Times New Roman" w:cs="Times New Roman" w:ascii="Times New Roman" w:hAnsi="Times New Roman"/>
                <w:color w:val="000000" w:themeColor="text1"/>
                <w:kern w:val="2"/>
                <w:sz w:val="24"/>
                <w:szCs w:val="24"/>
                <w:lang w:val="ru-RU"/>
              </w:rPr>
              <w:t>Прыжок в длину с разбега способом  способом «согнув ноги».</w:t>
            </w:r>
            <w:r>
              <w:rPr>
                <w:rFonts w:cs="Times New Roman" w:ascii="Times New Roman" w:hAnsi="Times New Roman"/>
                <w:color w:val="000000"/>
                <w:sz w:val="24"/>
                <w:szCs w:val="24"/>
                <w:lang w:val="ru-RU"/>
              </w:rPr>
              <w:t>Физическая культура и психическое , социальное ифизическое здоровье.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Совершенствование техники длительного бега: бег в переменном темпе 15-20 мин. Метание гранаты. </w:t>
            </w:r>
            <w:r>
              <w:rPr>
                <w:rFonts w:eastAsia="Times New Roman" w:cs="Times New Roman" w:ascii="Times New Roman" w:hAnsi="Times New Roman"/>
                <w:color w:val="000000" w:themeColor="text1"/>
                <w:kern w:val="2"/>
                <w:sz w:val="24"/>
                <w:szCs w:val="24"/>
                <w:lang w:val="ru-RU"/>
              </w:rPr>
              <w:t>Прыжок в длину с разбега способом  способом «согнув ноги».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kern w:val="2"/>
                <w:sz w:val="24"/>
                <w:szCs w:val="24"/>
                <w:lang w:val="ru-RU"/>
              </w:rPr>
              <w:t>Прыжок в длину с разбега способом  способом «согнув ноги».</w:t>
            </w:r>
            <w:r>
              <w:rPr>
                <w:rFonts w:cs="Times New Roman" w:ascii="Times New Roman" w:hAnsi="Times New Roman"/>
                <w:color w:val="000000"/>
                <w:sz w:val="24"/>
                <w:szCs w:val="24"/>
                <w:lang w:val="ru-RU"/>
              </w:rPr>
              <w:t>Основы организации образа жизни современного человека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9" w:before="0" w:after="160"/>
              <w:rPr>
                <w:rFonts w:ascii="Times New Roman" w:hAnsi="Times New Roman" w:eastAsia="FuturaDemiC" w:cs="Times New Roman"/>
                <w:bCs/>
                <w:color w:val="000000" w:themeColor="text1"/>
                <w:sz w:val="24"/>
                <w:szCs w:val="24"/>
                <w:lang w:val="ru-RU"/>
              </w:rPr>
            </w:pPr>
            <w:r>
              <w:rPr>
                <w:rFonts w:eastAsia="FuturaDemiC" w:cs="Times New Roman" w:ascii="Times New Roman" w:hAnsi="Times New Roman"/>
                <w:bCs/>
                <w:color w:val="000000" w:themeColor="text1"/>
                <w:sz w:val="24"/>
                <w:szCs w:val="24"/>
                <w:lang w:val="ru-RU"/>
              </w:rPr>
              <w:t xml:space="preserve">Подготовка к выполнению комплекса ВФСК ГТО  по легкой атлетике. </w:t>
            </w:r>
            <w:r>
              <w:rPr>
                <w:rFonts w:eastAsia="Times New Roman" w:cs="Times New Roman" w:ascii="Times New Roman" w:hAnsi="Times New Roman"/>
                <w:color w:val="000000" w:themeColor="text1"/>
                <w:sz w:val="24"/>
                <w:szCs w:val="24"/>
                <w:lang w:val="ru-RU"/>
              </w:rPr>
              <w:t>Бег 3000м – юноши, 2000 м – девушки.</w:t>
            </w:r>
            <w:r>
              <w:rPr>
                <w:rFonts w:cs="Times New Roman" w:ascii="Times New Roman" w:hAnsi="Times New Roman"/>
                <w:color w:val="000000"/>
                <w:sz w:val="24"/>
                <w:szCs w:val="24"/>
                <w:lang w:val="ru-RU"/>
              </w:rPr>
              <w:t xml:space="preserve"> Правила и техника выполнения норматива комплекса ГТО: Бег на 2000 м или 3000 м</w:t>
            </w:r>
            <w:r>
              <w:rPr>
                <w:rFonts w:eastAsia="FuturaDemiC" w:cs="Times New Roman" w:ascii="Times New Roman" w:hAnsi="Times New Roman"/>
                <w:bCs/>
                <w:color w:val="000000" w:themeColor="text1"/>
                <w:sz w:val="24"/>
                <w:szCs w:val="24"/>
                <w:lang w:val="ru-RU"/>
              </w:rPr>
              <w:t>.</w:t>
            </w:r>
            <w:r>
              <w:rPr>
                <w:rFonts w:cs="Times New Roman" w:ascii="Times New Roman" w:hAnsi="Times New Roman"/>
                <w:color w:val="000000"/>
                <w:sz w:val="24"/>
                <w:szCs w:val="24"/>
                <w:lang w:val="ru-RU"/>
              </w:rPr>
              <w:t>Проектирование индивидуальной досуговой деятельности.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ТБ на уроках физической культуры. Терминология спортивной игры (баскетбол). Воспитание волевых и нравственных качеств. </w:t>
            </w:r>
            <w:r>
              <w:rPr>
                <w:rFonts w:eastAsia="Times New Roman" w:cs="Times New Roman" w:ascii="Times New Roman" w:hAnsi="Times New Roman"/>
                <w:color w:val="000000" w:themeColor="text1"/>
                <w:sz w:val="24"/>
                <w:szCs w:val="24"/>
              </w:rPr>
              <w:t>Элементы спортивных игр. Игровая эстафета.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Совершенствование техники поворотов, передвижения, остановок, стоек.</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Развитие скоростных и силовых способностей средствами игры баскетбол</w:t>
            </w:r>
            <w:r>
              <w:rPr>
                <w:rFonts w:cs="Times New Roman" w:ascii="Times New Roman" w:hAnsi="Times New Roman"/>
                <w:color w:val="000000"/>
                <w:sz w:val="24"/>
                <w:szCs w:val="24"/>
                <w:lang w:val="ru-RU"/>
              </w:rPr>
              <w:t>.</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Варианты ловли и передач мяча без сопротивления защитника. </w:t>
            </w:r>
            <w:r>
              <w:rPr>
                <w:rFonts w:cs="Times New Roman" w:ascii="Times New Roman" w:hAnsi="Times New Roman"/>
                <w:color w:val="000000"/>
                <w:sz w:val="24"/>
                <w:szCs w:val="24"/>
                <w:lang w:val="ru-RU"/>
              </w:rPr>
              <w:t>Развитие координационных способностей средствами игры баскетболОпределение состояния здоровья с помощью функциональных проб.</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Варианты ловли и передач мяча с сопротивлением защитника.   Подтягивание.</w:t>
            </w:r>
            <w:r>
              <w:rPr>
                <w:rFonts w:cs="Times New Roman" w:ascii="Times New Roman" w:hAnsi="Times New Roman"/>
                <w:color w:val="000000"/>
                <w:sz w:val="24"/>
                <w:szCs w:val="24"/>
                <w:lang w:val="ru-RU"/>
              </w:rPr>
              <w:t xml:space="preserve"> Развитие выносливости средствами игры баскетбол.</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Комбинации из элементов техники перемещения и владения мячом. Учебная игра по упрощенным правилам. Штрафные броски .</w:t>
            </w:r>
            <w:r>
              <w:rPr>
                <w:rFonts w:cs="Times New Roman" w:ascii="Times New Roman" w:hAnsi="Times New Roman"/>
                <w:color w:val="000000"/>
                <w:sz w:val="24"/>
                <w:szCs w:val="24"/>
                <w:lang w:val="ru-RU"/>
              </w:rPr>
              <w:t>Оценивание текущего состояния организма с помощью субъективных и объективных показателей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Варианты бросков мяча. Действия в защите и в нападении.</w:t>
            </w:r>
            <w:r>
              <w:rPr>
                <w:rFonts w:cs="Times New Roman" w:ascii="Times New Roman" w:hAnsi="Times New Roman"/>
                <w:color w:val="000000"/>
                <w:sz w:val="24"/>
                <w:szCs w:val="24"/>
                <w:lang w:val="ru-RU"/>
              </w:rPr>
              <w:t>Совершенствование техники броска мяча в корзину в движении.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Индивидуальные и групповые тактические действия.  Тренировочные игры по баскетболу Организация и планирование занятий кондиционной тренировкой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Элементы спортивных игр (броски, броски в движении с сопротивлением защитника).   </w:t>
            </w:r>
            <w:r>
              <w:rPr>
                <w:rFonts w:eastAsia="Times New Roman" w:cs="Times New Roman" w:ascii="Times New Roman" w:hAnsi="Times New Roman"/>
                <w:color w:val="000000" w:themeColor="text1"/>
                <w:sz w:val="24"/>
                <w:szCs w:val="24"/>
              </w:rPr>
              <w:t xml:space="preserve">Комбинации из освоенных элементов техники. </w:t>
            </w:r>
            <w:r>
              <w:rPr>
                <w:rFonts w:cs="Times New Roman" w:ascii="Times New Roman" w:hAnsi="Times New Roman"/>
                <w:color w:val="000000"/>
                <w:sz w:val="24"/>
                <w:szCs w:val="24"/>
              </w:rPr>
              <w:t>Судейство соревнований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Техническая подготовка в футболе. Тактическая подготовка в футболе .Совершенствование техники ведение мяча и во взаимодействии с партнеромУпражнения для профилактики нарушения и коррекции осанки.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технических действий в передаче мяча, стоя на месте и в движении .Упражнения для профилактики перенапряжения органов зрения и мышц опорно-двигательного аппарата при длительной работе за компьютером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0" w:before="0" w:after="1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 xml:space="preserve">ТБ на уроках гимнастики. Основы биомеханики гимнастических упражнений. Гимнастические упражнения на гибкость.Круговая тренировка. </w:t>
            </w:r>
            <w:r>
              <w:rPr>
                <w:rFonts w:cs="Times New Roman" w:ascii="Times New Roman" w:hAnsi="Times New Roman"/>
                <w:color w:val="000000"/>
                <w:sz w:val="24"/>
                <w:szCs w:val="24"/>
                <w:lang w:val="ru-RU"/>
              </w:rPr>
              <w:t>Комплекс упражнений атлетической гимнастки для занятий кондиционной тренировкой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Строевые упражнения. Мальчики: длинный кувырок вперед с трех шагов разбега Девочки: кувырок вперед, равновесие на одной</w:t>
            </w:r>
            <w:r>
              <w:rPr>
                <w:rFonts w:cs="Times New Roman" w:ascii="Times New Roman" w:hAnsi="Times New Roman"/>
                <w:color w:val="000000"/>
                <w:sz w:val="24"/>
                <w:szCs w:val="24"/>
                <w:lang w:val="ru-RU"/>
              </w:rPr>
              <w:t>Комплекс упражнений атлетической гимнастки для занятий кондиционной тренировкой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Совершенствование строевых упражнений. Упражнения на развитие гибкости с повышенной амплитудой для различных суставов. Прыжки через скакалку. Акробатическая комбинация</w:t>
            </w:r>
            <w:r>
              <w:rPr>
                <w:rFonts w:cs="Times New Roman" w:ascii="Times New Roman" w:hAnsi="Times New Roman"/>
                <w:color w:val="000000"/>
                <w:sz w:val="24"/>
                <w:szCs w:val="24"/>
                <w:lang w:val="ru-RU"/>
              </w:rPr>
              <w:t>Комплекс упражнений аэробной гимнастики для занятий кондиционной тренировкой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Строевые упражнения. Совершенствование висов и упоров. Подъём переворотом силой. Пресс.</w:t>
            </w:r>
            <w:r>
              <w:rPr>
                <w:rFonts w:cs="Times New Roman" w:ascii="Times New Roman" w:hAnsi="Times New Roman"/>
                <w:color w:val="000000"/>
                <w:sz w:val="24"/>
                <w:szCs w:val="24"/>
                <w:lang w:val="ru-RU"/>
              </w:rPr>
              <w:t xml:space="preserve"> Правила и техника выполнения норматива комплекса ГТО: Поднимание туловища из положения лежа на спине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5"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Совершенствование акробатических упражнений:кувырки, стойки на лопатках, стойки на руках.</w:t>
            </w:r>
          </w:p>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Комбинации из ранее освоенных элементов. Гибкость.</w:t>
            </w:r>
            <w:r>
              <w:rPr>
                <w:rFonts w:cs="Times New Roman" w:ascii="Times New Roman" w:hAnsi="Times New Roman"/>
                <w:color w:val="000000"/>
                <w:sz w:val="24"/>
                <w:szCs w:val="24"/>
                <w:lang w:val="ru-RU"/>
              </w:rPr>
              <w:t xml:space="preserve"> Правила и техника выполнения норматива комплекса ГТО: Наклон вперед из положения стоя на гимнастической скамье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Упражнения силовой направленности . Акробатическая комбинация. </w:t>
            </w:r>
            <w:r>
              <w:rPr>
                <w:rFonts w:eastAsia="FuturaDemiC" w:cs="Times New Roman" w:ascii="Times New Roman" w:hAnsi="Times New Roman"/>
                <w:bCs/>
                <w:color w:val="000000" w:themeColor="text1"/>
                <w:sz w:val="24"/>
                <w:szCs w:val="24"/>
                <w:lang w:val="ru-RU"/>
              </w:rPr>
              <w:t>Подготовка к выполнению комплекса ВФСК ГТО  по гимнастике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Совершенствование опорного прыжка. Мальчики согнув ноги( козел в длину), Девочки прыжок ноги врозь. Отжимание на брусьях.   Акробатическая комбинация   Приемы самостраховки. Комбинация на брусьях - юноши, на бревне – девушки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76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right="93" w:hanging="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lang w:val="ru-RU"/>
              </w:rPr>
              <w:t xml:space="preserve">Строевые упражнения. Девочки: гимнастическая комбинация на бревне. </w:t>
            </w:r>
            <w:r>
              <w:rPr>
                <w:rFonts w:eastAsia="Times New Roman" w:cs="Times New Roman" w:ascii="Times New Roman" w:hAnsi="Times New Roman"/>
                <w:color w:val="000000" w:themeColor="text1"/>
                <w:sz w:val="24"/>
                <w:szCs w:val="24"/>
              </w:rPr>
              <w:t>Мальчики: упражнения на брусьях.</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76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right="93" w:hanging="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lang w:val="ru-RU"/>
              </w:rPr>
              <w:t xml:space="preserve">Строевые упражнения. Девочки: гимнастическая комбинация на бревне. </w:t>
            </w:r>
            <w:r>
              <w:rPr>
                <w:rFonts w:eastAsia="Times New Roman" w:cs="Times New Roman" w:ascii="Times New Roman" w:hAnsi="Times New Roman"/>
                <w:color w:val="000000" w:themeColor="text1"/>
                <w:sz w:val="24"/>
                <w:szCs w:val="24"/>
              </w:rPr>
              <w:t>Мальчики: упражнения на брусьях.</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Строевые упражнения. Упражнения на брусьях и перекладине: подъем в упор силой, висы и упоры. </w:t>
            </w:r>
            <w:r>
              <w:rPr>
                <w:rFonts w:eastAsia="Times New Roman" w:cs="Times New Roman" w:ascii="Times New Roman" w:hAnsi="Times New Roman"/>
                <w:color w:val="000000" w:themeColor="text1"/>
                <w:sz w:val="24"/>
                <w:szCs w:val="24"/>
              </w:rPr>
              <w:t>Подтягивания  .Опорный прыжок.</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76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lang w:val="ru-RU"/>
              </w:rPr>
              <w:t xml:space="preserve">ТБ на уроках лыжной подготовки. Первая помощь при травмах и обморожениях. </w:t>
            </w:r>
            <w:r>
              <w:rPr>
                <w:rFonts w:eastAsia="Times New Roman" w:cs="Times New Roman" w:ascii="Times New Roman" w:hAnsi="Times New Roman"/>
                <w:color w:val="000000" w:themeColor="text1"/>
                <w:sz w:val="24"/>
                <w:szCs w:val="24"/>
              </w:rPr>
              <w:t>Правила соревнований. Виды лыжных ходов.</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Прохождение дистанции. Спуски, торможения. </w:t>
            </w:r>
            <w:r>
              <w:rPr>
                <w:rFonts w:cs="Times New Roman" w:ascii="Times New Roman" w:hAnsi="Times New Roman"/>
                <w:color w:val="000000" w:themeColor="text1"/>
                <w:kern w:val="2"/>
                <w:sz w:val="24"/>
                <w:szCs w:val="24"/>
                <w:lang w:val="ru-RU"/>
              </w:rPr>
              <w:t xml:space="preserve">Подготовка к выполнению нормативов ВФСК ГТО </w:t>
            </w:r>
            <w:r>
              <w:rPr>
                <w:rFonts w:eastAsia="FuturaDemiC" w:cs="Times New Roman" w:ascii="Times New Roman" w:hAnsi="Times New Roman"/>
                <w:bCs/>
                <w:color w:val="000000" w:themeColor="text1"/>
                <w:sz w:val="24"/>
                <w:szCs w:val="24"/>
                <w:lang w:val="ru-RU"/>
              </w:rPr>
              <w:t xml:space="preserve"> по лыжным гонкам.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Совершенствование лыжных ходов. Прохождение дистанции. </w:t>
            </w:r>
            <w:r>
              <w:rPr>
                <w:rFonts w:cs="Times New Roman" w:ascii="Times New Roman" w:hAnsi="Times New Roman"/>
                <w:color w:val="000000" w:themeColor="text1"/>
                <w:kern w:val="2"/>
                <w:sz w:val="24"/>
                <w:szCs w:val="24"/>
                <w:lang w:val="ru-RU"/>
              </w:rPr>
              <w:t>Подготовка к выполнению нормативов ВФСК ГТО</w:t>
            </w:r>
            <w:r>
              <w:rPr>
                <w:rFonts w:eastAsia="FuturaDemiC" w:cs="Times New Roman" w:ascii="Times New Roman" w:hAnsi="Times New Roman"/>
                <w:bCs/>
                <w:color w:val="000000" w:themeColor="text1"/>
                <w:sz w:val="24"/>
                <w:szCs w:val="24"/>
                <w:lang w:val="ru-RU"/>
              </w:rPr>
              <w:t xml:space="preserve"> по лыжным гонкам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Преодоление подъемов и препятствий. Прохождение дистанции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Прохождение дистанции. Переход с одновременных </w:t>
              <w:tab/>
              <w:t xml:space="preserve">ходов </w:t>
              <w:tab/>
              <w:t>на попеременные ходы.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themeColor="text1"/>
                <w:sz w:val="24"/>
                <w:szCs w:val="24"/>
                <w:lang w:val="ru-RU"/>
              </w:rPr>
              <w:t xml:space="preserve">Переход с одновременных ходов на попеременные ходы. </w:t>
            </w:r>
            <w:r>
              <w:rPr>
                <w:rFonts w:cs="Times New Roman" w:ascii="Times New Roman" w:hAnsi="Times New Roman"/>
                <w:color w:val="000000" w:themeColor="text1"/>
                <w:sz w:val="24"/>
                <w:szCs w:val="24"/>
              </w:rPr>
              <w:t>Прохождение дистанции.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76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Преодоление подъемов и препятствий. Прохождение дистанции.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Элементы тактики лыжных гонок. Прохождение дистанции.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Прохождение дистанции 2 км- девушки, 3 км-юноши. </w:t>
            </w:r>
            <w:r>
              <w:rPr>
                <w:rFonts w:cs="Times New Roman" w:ascii="Times New Roman" w:hAnsi="Times New Roman"/>
                <w:color w:val="000000" w:themeColor="text1"/>
                <w:kern w:val="2"/>
                <w:sz w:val="24"/>
                <w:szCs w:val="24"/>
                <w:lang w:val="ru-RU"/>
              </w:rPr>
              <w:t xml:space="preserve">Подготовка к выполнению нормативов ВФСК  ГТО </w:t>
            </w:r>
            <w:r>
              <w:rPr>
                <w:rFonts w:eastAsia="FuturaDemiC" w:cs="Times New Roman" w:ascii="Times New Roman" w:hAnsi="Times New Roman"/>
                <w:bCs/>
                <w:color w:val="000000" w:themeColor="text1"/>
                <w:sz w:val="24"/>
                <w:szCs w:val="24"/>
                <w:lang w:val="ru-RU"/>
              </w:rPr>
              <w:t>по лыжным гонкам.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rPr>
              <w:t>Прохождение дистанции. Подъемы, повороты.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Коньковый ход.</w:t>
            </w:r>
            <w:r>
              <w:rPr>
                <w:rFonts w:cs="Times New Roman" w:ascii="Times New Roman" w:hAnsi="Times New Roman"/>
                <w:color w:val="000000"/>
                <w:sz w:val="24"/>
                <w:szCs w:val="24"/>
                <w:lang w:val="ru-RU"/>
              </w:rPr>
              <w:t xml:space="preserve"> Правила и техника выполнения норматива комплекса ГТО: бег на лыжах на 3 км или 5 км.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Торможения, спуски. Прохождение дистанции. Элементы тактики лыжных гонок:обгон,лидирование,финиширование. </w:t>
            </w:r>
            <w:r>
              <w:rPr>
                <w:rFonts w:eastAsia="Times New Roman" w:cs="Times New Roman" w:ascii="Times New Roman" w:hAnsi="Times New Roman"/>
                <w:color w:val="000000" w:themeColor="text1"/>
                <w:sz w:val="24"/>
                <w:szCs w:val="24"/>
              </w:rPr>
              <w:t>Прохождение дистанции.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 </w:t>
            </w:r>
            <w:r>
              <w:rPr>
                <w:rFonts w:eastAsia="Times New Roman" w:cs="Times New Roman" w:ascii="Times New Roman" w:hAnsi="Times New Roman"/>
                <w:color w:val="000000" w:themeColor="text1"/>
                <w:sz w:val="24"/>
                <w:szCs w:val="24"/>
                <w:lang w:val="ru-RU"/>
              </w:rPr>
              <w:t xml:space="preserve">Подъемы, повороты, спуски. Переход с хода на ход. </w:t>
            </w:r>
            <w:r>
              <w:rPr>
                <w:rFonts w:eastAsia="Times New Roman" w:cs="Times New Roman" w:ascii="Times New Roman" w:hAnsi="Times New Roman"/>
                <w:color w:val="000000" w:themeColor="text1"/>
                <w:sz w:val="24"/>
                <w:szCs w:val="24"/>
              </w:rPr>
              <w:t>Прохождение дистанции.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Элементы тактики лыжных гонок: обгон, лидирование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Прохождение дистанции на скорость.  3 км –девушки, 5 км- юноши.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Лыжная эстафета.</w:t>
            </w:r>
            <w:r>
              <w:rPr>
                <w:rFonts w:cs="Times New Roman" w:ascii="Times New Roman" w:hAnsi="Times New Roman"/>
                <w:color w:val="000000"/>
                <w:sz w:val="24"/>
                <w:szCs w:val="24"/>
                <w:lang w:val="ru-RU"/>
              </w:rPr>
              <w:t xml:space="preserve"> Участие в соревнованиях.</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 xml:space="preserve">ТБ на уроках спортивной игры волейбол. Правила игры. Игра по упрощенным правилам </w:t>
            </w:r>
            <w:r>
              <w:rPr>
                <w:rFonts w:cs="Times New Roman" w:ascii="Times New Roman" w:hAnsi="Times New Roman"/>
                <w:color w:val="000000"/>
                <w:sz w:val="24"/>
                <w:szCs w:val="24"/>
                <w:lang w:val="ru-RU"/>
              </w:rPr>
              <w:t>Общефизическая подготовка средствами игры волейбол.</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Варианты техники приема и передачи мяча. </w:t>
            </w:r>
            <w:r>
              <w:rPr>
                <w:rFonts w:cs="Times New Roman" w:ascii="Times New Roman" w:hAnsi="Times New Roman"/>
                <w:color w:val="000000"/>
                <w:sz w:val="24"/>
                <w:szCs w:val="24"/>
                <w:lang w:val="ru-RU"/>
              </w:rPr>
              <w:t>Развитие скоростных способностей средствами игры волейбол</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Комбинации из освоенных элементов техники передвижения</w:t>
            </w:r>
            <w:r>
              <w:rPr>
                <w:rFonts w:cs="Times New Roman" w:ascii="Times New Roman" w:hAnsi="Times New Roman"/>
                <w:color w:val="000000"/>
                <w:sz w:val="24"/>
                <w:szCs w:val="24"/>
                <w:lang w:val="ru-RU"/>
              </w:rPr>
              <w:t>Развитие силовых способностей средствами игры волейбол</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Тактическая подготовка в волейболе Развитие координационных способностей средствами игры волейбол</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Варианты нападающего удара через сетку</w:t>
            </w:r>
            <w:r>
              <w:rPr>
                <w:rFonts w:cs="Times New Roman" w:ascii="Times New Roman" w:hAnsi="Times New Roman"/>
                <w:color w:val="000000"/>
                <w:sz w:val="24"/>
                <w:szCs w:val="24"/>
                <w:lang w:val="ru-RU"/>
              </w:rPr>
              <w:t>Развитие выносливости средствами игры волейбол</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техники нападающего удара. Контроль состояния здоровья в процессе самостоятельных занятий оздоровительной физической культурой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9"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Комбинации техники перемещений и владения мячом. Учебная игра. Верхний приём мяча. Спортивная игра волейбол</w:t>
            </w:r>
            <w:r>
              <w:rPr>
                <w:rFonts w:cs="Times New Roman" w:ascii="Times New Roman" w:hAnsi="Times New Roman"/>
                <w:color w:val="000000"/>
                <w:sz w:val="24"/>
                <w:szCs w:val="24"/>
              </w:rPr>
              <w:t>Совершенствование техники одиночного блока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9" w:before="0" w:after="0"/>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Техника защитных действий. Игра по правилам. Судейство. Силовые упражнения. Варианты блокирования нападающих ударов, страховка.</w:t>
            </w:r>
          </w:p>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Нижний приём мяча. </w:t>
            </w:r>
            <w:r>
              <w:rPr>
                <w:rFonts w:cs="Times New Roman" w:ascii="Times New Roman" w:hAnsi="Times New Roman"/>
                <w:color w:val="000000"/>
                <w:sz w:val="24"/>
                <w:szCs w:val="24"/>
                <w:lang w:val="ru-RU"/>
              </w:rPr>
              <w:t>Тренировочные игры по волейболу</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Индивидуальные, групповые тактические действия в нападении и в защите. Подача мяча. Спортивная игра волейбол</w:t>
            </w:r>
            <w:r>
              <w:rPr>
                <w:rFonts w:cs="Times New Roman" w:ascii="Times New Roman" w:hAnsi="Times New Roman"/>
                <w:color w:val="000000"/>
                <w:sz w:val="24"/>
                <w:szCs w:val="24"/>
              </w:rPr>
              <w:t>Техника судейства игры волейбол</w:t>
            </w:r>
            <w:r>
              <w:rPr>
                <w:rFonts w:cs="Times New Roman" w:ascii="Times New Roman" w:hAnsi="Times New Roman"/>
                <w:color w:val="000000"/>
                <w:sz w:val="24"/>
                <w:szCs w:val="24"/>
                <w:lang w:val="ru-RU"/>
              </w:rPr>
              <w:t>.</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5"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lang w:val="ru-RU"/>
              </w:rPr>
              <w:t xml:space="preserve">ТБ на уроках легкой атлетики. Влияние легкоатлетических упражнений на укрепление здоровья. </w:t>
            </w:r>
            <w:r>
              <w:rPr>
                <w:rFonts w:eastAsia="Times New Roman" w:cs="Times New Roman" w:ascii="Times New Roman" w:hAnsi="Times New Roman"/>
                <w:color w:val="000000" w:themeColor="text1"/>
                <w:sz w:val="24"/>
                <w:szCs w:val="24"/>
              </w:rPr>
              <w:t>Бег на короткие дистанции.</w:t>
            </w:r>
          </w:p>
          <w:p>
            <w:pPr>
              <w:pStyle w:val="Normal"/>
              <w:widowControl w:val="false"/>
              <w:spacing w:lineRule="auto" w:line="259"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Техника плавание брассом на спине (подводящие упражнения на скольжение,подводящие упражнения с подключением работы рук и ног).</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Техника плавание брассом на спине (передвижение в полной координации), Обучение и закрепление старта со стартовой тумбы. </w:t>
            </w:r>
            <w:r>
              <w:rPr>
                <w:rFonts w:cs="Times New Roman" w:ascii="Times New Roman" w:hAnsi="Times New Roman"/>
                <w:color w:val="000000"/>
                <w:sz w:val="24"/>
                <w:szCs w:val="24"/>
              </w:rPr>
              <w:t>Правила и техника выполнения норматива комплекса ГТО: Плавание 50 м</w:t>
            </w:r>
            <w:r>
              <w:rPr>
                <w:rFonts w:cs="Times New Roman" w:ascii="Times New Roman" w:hAnsi="Times New Roman"/>
                <w:color w:val="000000"/>
                <w:sz w:val="24"/>
                <w:szCs w:val="24"/>
                <w:lang w:val="ru-RU"/>
              </w:rPr>
              <w:t>.</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Прыжок в длину с места. Бег по пересеченной местности.  </w:t>
            </w:r>
            <w:r>
              <w:rPr>
                <w:rFonts w:cs="Times New Roman"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СБУ. Метание гранаты с 4-5 шагов, с укороченного разбега. Метание в цель. </w:t>
            </w:r>
            <w:r>
              <w:rPr>
                <w:rFonts w:eastAsia="FuturaDemiC" w:cs="Times New Roman" w:ascii="Times New Roman" w:hAnsi="Times New Roman"/>
                <w:bCs/>
                <w:color w:val="000000" w:themeColor="text1"/>
                <w:sz w:val="24"/>
                <w:szCs w:val="24"/>
                <w:lang w:val="ru-RU"/>
              </w:rPr>
              <w:t>Подготовка к выполнению комплекса ВФСК ГТО.</w:t>
            </w:r>
            <w:r>
              <w:rPr>
                <w:rFonts w:eastAsia="Times New Roman" w:cs="Times New Roman" w:ascii="Times New Roman" w:hAnsi="Times New Roman"/>
                <w:color w:val="000000" w:themeColor="text1"/>
                <w:sz w:val="24"/>
                <w:szCs w:val="24"/>
                <w:lang w:val="ru-RU"/>
              </w:rPr>
              <w:t xml:space="preserve"> . </w:t>
            </w:r>
            <w:r>
              <w:rPr>
                <w:rFonts w:eastAsia="Times New Roman" w:cs="Times New Roman" w:ascii="Times New Roman" w:hAnsi="Times New Roman"/>
                <w:color w:val="000000" w:themeColor="text1"/>
                <w:sz w:val="24"/>
                <w:szCs w:val="24"/>
              </w:rPr>
              <w:t>Бег на 500 м – девушки, 800 м - юноши.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Бег на выносливость. Челночный бег 3х10м. Самоконтроль при занятиях лёгкой атлетикой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kern w:val="2"/>
                <w:sz w:val="24"/>
                <w:szCs w:val="24"/>
                <w:lang w:val="ru-RU"/>
              </w:rPr>
              <w:t>Прыжок в длину с разбега способом  «согнув ноги».</w:t>
            </w:r>
            <w:r>
              <w:rPr>
                <w:rFonts w:eastAsia="FuturaDemiC" w:cs="Times New Roman" w:ascii="Times New Roman" w:hAnsi="Times New Roman"/>
                <w:bCs/>
                <w:color w:val="000000" w:themeColor="text1"/>
                <w:sz w:val="24"/>
                <w:szCs w:val="24"/>
                <w:lang w:val="ru-RU"/>
              </w:rPr>
              <w:t xml:space="preserve"> Подготовка к выполнению комплекса ВФСК ГТО.</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Бег на выносливость. Челночный бег 3х10м. Самоконтроль при занятиях лёгкой атлетикой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СБУ. Метание гранаты с 4-5 шагов, с укороченного разбега. Метание в цель. </w:t>
            </w:r>
            <w:r>
              <w:rPr>
                <w:rFonts w:eastAsia="FuturaDemiC" w:cs="Times New Roman" w:ascii="Times New Roman" w:hAnsi="Times New Roman"/>
                <w:bCs/>
                <w:color w:val="000000" w:themeColor="text1"/>
                <w:sz w:val="24"/>
                <w:szCs w:val="24"/>
                <w:lang w:val="ru-RU"/>
              </w:rPr>
              <w:t>Подготовка к выполнению комплекса ВФСК ГТО.</w:t>
            </w:r>
            <w:r>
              <w:rPr>
                <w:rFonts w:eastAsia="Times New Roman" w:cs="Times New Roman" w:ascii="Times New Roman" w:hAnsi="Times New Roman"/>
                <w:color w:val="000000" w:themeColor="text1"/>
                <w:sz w:val="24"/>
                <w:szCs w:val="24"/>
                <w:lang w:val="ru-RU"/>
              </w:rPr>
              <w:t xml:space="preserve"> . </w:t>
            </w:r>
            <w:r>
              <w:rPr>
                <w:rFonts w:eastAsia="Times New Roman" w:cs="Times New Roman" w:ascii="Times New Roman" w:hAnsi="Times New Roman"/>
                <w:color w:val="000000" w:themeColor="text1"/>
                <w:sz w:val="24"/>
                <w:szCs w:val="24"/>
              </w:rPr>
              <w:t>Бег на 500 м – девушки, 800 м - юноши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СБУ. Варианты челночного бега с изменением направления, способа передвижения. </w:t>
            </w:r>
            <w:r>
              <w:rPr>
                <w:rFonts w:eastAsia="Times New Roman" w:cs="Times New Roman" w:ascii="Times New Roman" w:hAnsi="Times New Roman"/>
                <w:color w:val="000000" w:themeColor="text1"/>
                <w:sz w:val="24"/>
                <w:szCs w:val="24"/>
              </w:rPr>
              <w:t>Бег 100м .</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СБУ. Совершенствование прыжка. Метание гранаты. СБУ. Бег 2000 м – девушки, 3000м - юноши. </w:t>
            </w:r>
            <w:r>
              <w:rPr>
                <w:rFonts w:eastAsia="FuturaDemiC" w:cs="Times New Roman" w:ascii="Times New Roman" w:hAnsi="Times New Roman"/>
                <w:bCs/>
                <w:color w:val="000000" w:themeColor="text1"/>
                <w:sz w:val="24"/>
                <w:szCs w:val="24"/>
                <w:lang w:val="ru-RU"/>
              </w:rPr>
              <w:t>Подготовка к выполнению комплекса ВФСК ГТО.</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ПОУРОЧНОЕ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11 КЛАСС </w:t>
      </w:r>
    </w:p>
    <w:tbl>
      <w:tblPr>
        <w:tblW w:w="9564" w:type="dxa"/>
        <w:jc w:val="left"/>
        <w:tblInd w:w="-8" w:type="dxa"/>
        <w:tblLayout w:type="fixed"/>
        <w:tblCellMar>
          <w:top w:w="50" w:type="dxa"/>
          <w:left w:w="100" w:type="dxa"/>
          <w:bottom w:w="0" w:type="dxa"/>
          <w:right w:w="108" w:type="dxa"/>
        </w:tblCellMar>
        <w:tblLook w:val="04a0"/>
      </w:tblPr>
      <w:tblGrid>
        <w:gridCol w:w="525"/>
        <w:gridCol w:w="3220"/>
        <w:gridCol w:w="696"/>
        <w:gridCol w:w="1288"/>
        <w:gridCol w:w="1334"/>
        <w:gridCol w:w="963"/>
        <w:gridCol w:w="1537"/>
      </w:tblGrid>
      <w:tr>
        <w:trPr>
          <w:trHeight w:val="144" w:hRule="atLeast"/>
        </w:trPr>
        <w:tc>
          <w:tcPr>
            <w:tcW w:w="5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1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9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220"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3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ИТБ на уроках физической культуры.. Специальные беговые упражнения (СБУ), специальные прыжковые упражнения. </w:t>
            </w:r>
            <w:r>
              <w:rPr>
                <w:rFonts w:cs="Times New Roman" w:ascii="Times New Roman" w:hAnsi="Times New Roman"/>
                <w:color w:val="000000"/>
                <w:sz w:val="24"/>
                <w:szCs w:val="24"/>
              </w:rPr>
              <w:t>Адаптация организма и здоровье человека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СБУ. Совершенствование техники спринтерского бега, высокий и низкий старт. </w:t>
            </w:r>
            <w:r>
              <w:rPr>
                <w:rFonts w:cs="Times New Roman" w:ascii="Times New Roman" w:hAnsi="Times New Roman"/>
                <w:color w:val="000000"/>
                <w:sz w:val="24"/>
                <w:szCs w:val="24"/>
                <w:lang w:val="ru-RU"/>
              </w:rPr>
              <w:t>Правила и техника выполнения норматива комплекса ГТО: Бег на 60 м или 100 м.Здоровый образ жизни современного человека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Разучивание техники метания гранаты (700 гр.- юноши, 500гр.- девушки) с укороченного и полного разбега. Челночный бег.Тестирование : прыжок в длину с места. Физическая культура и профессиональная деятельность человека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СБУ. Разучивание техники метания гранаты. Старты из различных положений. Бег 100 м .</w:t>
            </w:r>
          </w:p>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Метание мяча весом 500 г(д), 700 г(ю)Физическая культура и продолжительность жизни человека.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СБУ. Совершенствование техники челночного бега. Прыжок в длину с места. Старты из различных положений. Бег 100 м.</w:t>
            </w:r>
          </w:p>
          <w:p>
            <w:pPr>
              <w:pStyle w:val="Normal"/>
              <w:widowControl w:val="false"/>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Челночный бег 3*10 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Совершенствование техники длительного бега. Бег 800 м – юноши, 500 м - девушки . Тестирование подтягивание</w:t>
            </w:r>
            <w:r>
              <w:rPr>
                <w:rFonts w:cs="Times New Roman" w:ascii="Times New Roman" w:hAnsi="Times New Roman"/>
                <w:color w:val="000000"/>
                <w:sz w:val="24"/>
                <w:szCs w:val="24"/>
                <w:lang w:val="ru-RU"/>
              </w:rPr>
              <w:t>. 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Бег с изменением ритма и темпа шагов, бег с изменением скорости. Бег 100 м .</w:t>
            </w:r>
            <w:r>
              <w:rPr>
                <w:rFonts w:eastAsia="Times New Roman" w:cs="Times New Roman" w:ascii="Times New Roman" w:hAnsi="Times New Roman"/>
                <w:color w:val="000000" w:themeColor="text1"/>
                <w:kern w:val="2"/>
                <w:sz w:val="24"/>
                <w:szCs w:val="24"/>
                <w:lang w:val="ru-RU"/>
              </w:rPr>
              <w:t>Прыжок в длину с разбега способом  способом «согнув ноги».</w:t>
            </w:r>
            <w:r>
              <w:rPr>
                <w:rFonts w:cs="Times New Roman" w:ascii="Times New Roman" w:hAnsi="Times New Roman"/>
                <w:color w:val="000000"/>
                <w:sz w:val="24"/>
                <w:szCs w:val="24"/>
                <w:lang w:val="ru-RU"/>
              </w:rPr>
              <w:t>Оздоровительные мероприятия и процедуры в режиме учебного дня и недели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Совершенствование техники длительного бега: бег в переменном темпе 15-20 мин. Метание гранаты. </w:t>
            </w:r>
            <w:r>
              <w:rPr>
                <w:rFonts w:eastAsia="Times New Roman" w:cs="Times New Roman" w:ascii="Times New Roman" w:hAnsi="Times New Roman"/>
                <w:color w:val="000000" w:themeColor="text1"/>
                <w:kern w:val="2"/>
                <w:sz w:val="24"/>
                <w:szCs w:val="24"/>
                <w:lang w:val="ru-RU"/>
              </w:rPr>
              <w:t>Прыжок в длину с разбега способом  способом «согнув ноги».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kern w:val="2"/>
                <w:sz w:val="24"/>
                <w:szCs w:val="24"/>
                <w:lang w:val="ru-RU"/>
              </w:rPr>
              <w:t>Прыжок в длину с разбега способом  способом «согнув ноги».Профилактика травматизма во время самостоятельных занятий оздоровительной физической культурой и спортом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9" w:before="0" w:after="160"/>
              <w:rPr>
                <w:rFonts w:ascii="Times New Roman" w:hAnsi="Times New Roman" w:eastAsia="FuturaDemiC" w:cs="Times New Roman"/>
                <w:bCs/>
                <w:color w:val="000000" w:themeColor="text1"/>
                <w:sz w:val="24"/>
                <w:szCs w:val="24"/>
                <w:lang w:val="ru-RU"/>
              </w:rPr>
            </w:pPr>
            <w:r>
              <w:rPr>
                <w:rFonts w:eastAsia="FuturaDemiC" w:cs="Times New Roman" w:ascii="Times New Roman" w:hAnsi="Times New Roman"/>
                <w:bCs/>
                <w:color w:val="000000" w:themeColor="text1"/>
                <w:sz w:val="24"/>
                <w:szCs w:val="24"/>
                <w:lang w:val="ru-RU"/>
              </w:rPr>
              <w:t xml:space="preserve">Подготовка к выполнению комплекса ВФСК ГТО  по легкой атлетике. </w:t>
            </w:r>
            <w:r>
              <w:rPr>
                <w:rFonts w:eastAsia="Times New Roman" w:cs="Times New Roman" w:ascii="Times New Roman" w:hAnsi="Times New Roman"/>
                <w:color w:val="000000" w:themeColor="text1"/>
                <w:sz w:val="24"/>
                <w:szCs w:val="24"/>
                <w:lang w:val="ru-RU"/>
              </w:rPr>
              <w:t>Бег 3000м – юноши, 2000 м – девушки.</w:t>
            </w:r>
            <w:r>
              <w:rPr>
                <w:rFonts w:cs="Times New Roman" w:ascii="Times New Roman" w:hAnsi="Times New Roman"/>
                <w:color w:val="000000"/>
                <w:sz w:val="24"/>
                <w:szCs w:val="24"/>
                <w:lang w:val="ru-RU"/>
              </w:rPr>
              <w:t xml:space="preserve"> Правила и техника выполнения норматива комплекса ГТО: Бег на 2000 м или 3000 м</w:t>
            </w:r>
            <w:r>
              <w:rPr>
                <w:rFonts w:eastAsia="FuturaDemiC" w:cs="Times New Roman" w:ascii="Times New Roman" w:hAnsi="Times New Roman"/>
                <w:bCs/>
                <w:color w:val="000000" w:themeColor="text1"/>
                <w:sz w:val="24"/>
                <w:szCs w:val="24"/>
                <w:lang w:val="ru-RU"/>
              </w:rPr>
              <w:t>.</w:t>
            </w:r>
            <w:r>
              <w:rPr>
                <w:rFonts w:cs="Times New Roman" w:ascii="Times New Roman" w:hAnsi="Times New Roman"/>
                <w:color w:val="000000"/>
                <w:sz w:val="24"/>
                <w:szCs w:val="24"/>
                <w:lang w:val="ru-RU"/>
              </w:rPr>
              <w:t>Проектирование индивидуальной досуговой деятельности.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ТБ на уроках физической культуры. Терминология спортивной игры (баскетбол). Воспитание волевых и нравственных качеств. </w:t>
            </w:r>
            <w:r>
              <w:rPr>
                <w:rFonts w:eastAsia="Times New Roman" w:cs="Times New Roman" w:ascii="Times New Roman" w:hAnsi="Times New Roman"/>
                <w:color w:val="000000" w:themeColor="text1"/>
                <w:sz w:val="24"/>
                <w:szCs w:val="24"/>
              </w:rPr>
              <w:t>Элементы спортивных игр. Игровая эстафета.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Совершенствование техники поворотов, передвижения, остановок, стоек.</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Развитие скоростных и силовых способностей средствами игры баскетбол</w:t>
            </w:r>
            <w:r>
              <w:rPr>
                <w:rFonts w:cs="Times New Roman" w:ascii="Times New Roman" w:hAnsi="Times New Roman"/>
                <w:color w:val="000000"/>
                <w:sz w:val="24"/>
                <w:szCs w:val="24"/>
                <w:lang w:val="ru-RU"/>
              </w:rPr>
              <w:t>.</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Варианты ловли и передач мяча без сопротивления защитника. </w:t>
            </w:r>
            <w:r>
              <w:rPr>
                <w:rFonts w:cs="Times New Roman" w:ascii="Times New Roman" w:hAnsi="Times New Roman"/>
                <w:color w:val="000000"/>
                <w:sz w:val="24"/>
                <w:szCs w:val="24"/>
                <w:lang w:val="ru-RU"/>
              </w:rPr>
              <w:t>Развитие координационных способностей средствами игры баскетболОпределение состояния здоровья с помощью функциональных проб.</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Варианты ловли и передач мяча с сопротивлением защитника.   Подтягивание.</w:t>
            </w:r>
            <w:r>
              <w:rPr>
                <w:rFonts w:cs="Times New Roman" w:ascii="Times New Roman" w:hAnsi="Times New Roman"/>
                <w:color w:val="000000"/>
                <w:sz w:val="24"/>
                <w:szCs w:val="24"/>
                <w:lang w:val="ru-RU"/>
              </w:rPr>
              <w:t xml:space="preserve"> Развитие выносливости средствами игры баскетбол.</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Комбинации из элементов техники перемещения и владения мячом. Учебная игра по упрощенным правилам. Штрафные броски .</w:t>
            </w:r>
            <w:r>
              <w:rPr>
                <w:rFonts w:cs="Times New Roman" w:ascii="Times New Roman" w:hAnsi="Times New Roman"/>
                <w:color w:val="000000"/>
                <w:sz w:val="24"/>
                <w:szCs w:val="24"/>
                <w:lang w:val="ru-RU"/>
              </w:rPr>
              <w:t>Оценивание текущего состояния организма с помощью субъективных и объективных показателей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Варианты бросков мяча. Действия в защите и в нападении.</w:t>
            </w:r>
            <w:r>
              <w:rPr>
                <w:rFonts w:cs="Times New Roman" w:ascii="Times New Roman" w:hAnsi="Times New Roman"/>
                <w:color w:val="000000"/>
                <w:sz w:val="24"/>
                <w:szCs w:val="24"/>
                <w:lang w:val="ru-RU"/>
              </w:rPr>
              <w:t>Совершенствование техники броска мяча в корзину в движении.Упражнения для снижения массы тела и для профилактики целлюлита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Индивидуальные и групповые тактические действия.  Тренировочные игры по баскетболу Организация и планирование занятий кондиционной тренировкой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Элементы спортивных игр (броски, броски в движении с сопротивлением защитника).   </w:t>
            </w:r>
            <w:r>
              <w:rPr>
                <w:rFonts w:eastAsia="Times New Roman" w:cs="Times New Roman" w:ascii="Times New Roman" w:hAnsi="Times New Roman"/>
                <w:color w:val="000000" w:themeColor="text1"/>
                <w:sz w:val="24"/>
                <w:szCs w:val="24"/>
              </w:rPr>
              <w:t xml:space="preserve">Комбинации из освоенных элементов техники. </w:t>
            </w:r>
            <w:r>
              <w:rPr>
                <w:rFonts w:cs="Times New Roman" w:ascii="Times New Roman" w:hAnsi="Times New Roman"/>
                <w:color w:val="000000"/>
                <w:sz w:val="24"/>
                <w:szCs w:val="24"/>
              </w:rPr>
              <w:t>Судейство соревнований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Техническая подготовка в футболе. Тактическая подготовка в футболе .Совершенствование техники ведение мяча и во взаимодействии с партнеромУпражнения для профилактики нарушения и коррекции осанки.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технических действий в передаче мяча, стоя на месте и в движении .Совершенствование технической и тактической подготовки в футболе в условиях учебной и игровой деятельности.Упражнения для профилактики перенапряжения органов зрения и мышц опорно-двигательного аппарата при длительной работе за компьютером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0" w:before="0" w:after="1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 xml:space="preserve">ТБ на уроках гимнастики. Основы биомеханики гимнастических упражнений. Гимнастические упражнения на гибкость.Круговая тренировка. </w:t>
            </w:r>
            <w:r>
              <w:rPr>
                <w:rFonts w:cs="Times New Roman" w:ascii="Times New Roman" w:hAnsi="Times New Roman"/>
                <w:color w:val="000000"/>
                <w:sz w:val="24"/>
                <w:szCs w:val="24"/>
                <w:lang w:val="ru-RU"/>
              </w:rPr>
              <w:t>Комплекс упражнений атлетической гимнастки для занятий кондиционной тренировкой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Техника безопасности на занятиях атлетическими единоборствами.Техника самостраховки в атлетических единоборствах(юноши), Комплекс упражнений на повышение подвижности суставов и эластичности мышц (стретчинг)(девушки).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Комплекс упражнений силовой гимнастики (шейпинг)(девушки. Техника стоек в атлетических единоборствах,техника захватов в атлетических единоборствах.Развитие координационных способностей средствами атлетических единоборств.</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Строевые упражнения. Совершенствование висов и упоров. Подъём переворотом силой. Пресс.</w:t>
            </w:r>
            <w:r>
              <w:rPr>
                <w:rFonts w:cs="Times New Roman" w:ascii="Times New Roman" w:hAnsi="Times New Roman"/>
                <w:color w:val="000000"/>
                <w:sz w:val="24"/>
                <w:szCs w:val="24"/>
                <w:lang w:val="ru-RU"/>
              </w:rPr>
              <w:t xml:space="preserve"> Правила и техника выполнения норматива комплекса ГТО: Поднимание туловища из положения лежа на спине</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5"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 xml:space="preserve"> </w:t>
            </w:r>
            <w:r>
              <w:rPr>
                <w:rFonts w:eastAsia="Times New Roman" w:cs="Times New Roman" w:ascii="Times New Roman" w:hAnsi="Times New Roman"/>
                <w:color w:val="000000" w:themeColor="text1"/>
                <w:sz w:val="24"/>
                <w:szCs w:val="24"/>
                <w:lang w:val="ru-RU"/>
              </w:rPr>
              <w:t>Совершенствование акробатических упражнений:кувырки, стойки на лопатках, стойки на руках.</w:t>
            </w:r>
          </w:p>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Комбинации из ранее освоенных элементов. Гибкость.</w:t>
            </w:r>
            <w:r>
              <w:rPr>
                <w:rFonts w:cs="Times New Roman" w:ascii="Times New Roman" w:hAnsi="Times New Roman"/>
                <w:color w:val="000000"/>
                <w:sz w:val="24"/>
                <w:szCs w:val="24"/>
                <w:lang w:val="ru-RU"/>
              </w:rPr>
              <w:t xml:space="preserve"> Правила и техника выполнения норматива комплекса ГТО: Наклон вперед из положения стоя на гимнастической скамье</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Упражнения силовой направленности . Акробатическая комбинация. </w:t>
            </w:r>
            <w:r>
              <w:rPr>
                <w:rFonts w:eastAsia="FuturaDemiC" w:cs="Times New Roman" w:ascii="Times New Roman" w:hAnsi="Times New Roman"/>
                <w:bCs/>
                <w:color w:val="000000" w:themeColor="text1"/>
                <w:sz w:val="24"/>
                <w:szCs w:val="24"/>
                <w:lang w:val="ru-RU"/>
              </w:rPr>
              <w:t>Подготовка к выполнению комплекса ВФСК ГТО  по гимнастике</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Совершенствование опорного прыжка. Мальчики согнув ноги( козел в длину), Девочки прыжок ноги врозь. Отжимание на брусьях.   Акробатическая комбинация   Приемы самостраховки. Комбинация на брусьях - юноши, на бревне – девушки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2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right="93" w:hanging="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Строевые упражнения. Девочки: гимнастическая комбинация на бревне. Мальчики: упражнения на брусьях.  Релаксация в системной организации мероприятий здорового образа жизни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2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right="93" w:hanging="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lang w:val="ru-RU"/>
              </w:rPr>
              <w:t xml:space="preserve">Строевые упражнения. Девочки: гимнастическая комбинация на бревне. </w:t>
            </w:r>
            <w:r>
              <w:rPr>
                <w:rFonts w:eastAsia="Times New Roman" w:cs="Times New Roman" w:ascii="Times New Roman" w:hAnsi="Times New Roman"/>
                <w:color w:val="000000" w:themeColor="text1"/>
                <w:sz w:val="24"/>
                <w:szCs w:val="24"/>
              </w:rPr>
              <w:t xml:space="preserve">Мальчики: упражнения на брусьях.  </w:t>
            </w:r>
            <w:r>
              <w:rPr>
                <w:rFonts w:cs="Times New Roman" w:ascii="Times New Roman" w:hAnsi="Times New Roman"/>
                <w:color w:val="000000"/>
                <w:sz w:val="24"/>
                <w:szCs w:val="24"/>
              </w:rPr>
              <w:t>Дыхательная гимнастика А.Н. Стрельниковой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Строевые упражнения. Упражнения на брусьях и перекладине: подъем в упор силой, висы и упоры. </w:t>
            </w:r>
            <w:r>
              <w:rPr>
                <w:rFonts w:eastAsia="Times New Roman" w:cs="Times New Roman" w:ascii="Times New Roman" w:hAnsi="Times New Roman"/>
                <w:color w:val="000000" w:themeColor="text1"/>
                <w:sz w:val="24"/>
                <w:szCs w:val="24"/>
              </w:rPr>
              <w:t>Подтягивания  .Опорный прыжок.</w:t>
            </w:r>
            <w:r>
              <w:rPr>
                <w:rFonts w:cs="Times New Roman" w:ascii="Times New Roman" w:hAnsi="Times New Roman"/>
                <w:color w:val="000000"/>
                <w:sz w:val="24"/>
                <w:szCs w:val="24"/>
              </w:rPr>
              <w:t>Синхрогимнастика «Ключ</w:t>
            </w:r>
            <w:r>
              <w:rPr>
                <w:rFonts w:cs="Times New Roman" w:ascii="Times New Roman" w:hAnsi="Times New Roman"/>
                <w:color w:val="000000"/>
                <w:sz w:val="24"/>
                <w:szCs w:val="24"/>
                <w:lang w:val="ru-RU"/>
              </w:rPr>
              <w:t>»</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2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 xml:space="preserve">ТБ на уроках лыжной подготовки. Первая помощь при травмах и обморожениях. Правила соревнований. Виды лыжных ходов. </w:t>
            </w:r>
            <w:r>
              <w:rPr>
                <w:rFonts w:cs="Times New Roman" w:ascii="Times New Roman" w:hAnsi="Times New Roman"/>
                <w:color w:val="000000"/>
                <w:sz w:val="24"/>
                <w:szCs w:val="24"/>
                <w:lang w:val="ru-RU"/>
              </w:rPr>
              <w:t>Оказание первой помощи при вывихах и переломах</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Прохождение дистанции. Спуски, торможения. </w:t>
            </w:r>
            <w:r>
              <w:rPr>
                <w:rFonts w:cs="Times New Roman" w:ascii="Times New Roman" w:hAnsi="Times New Roman"/>
                <w:color w:val="000000" w:themeColor="text1"/>
                <w:kern w:val="2"/>
                <w:sz w:val="24"/>
                <w:szCs w:val="24"/>
                <w:lang w:val="ru-RU"/>
              </w:rPr>
              <w:t xml:space="preserve">Подготовка к выполнению нормативов ВФСК ГТО </w:t>
            </w:r>
            <w:r>
              <w:rPr>
                <w:rFonts w:eastAsia="FuturaDemiC" w:cs="Times New Roman" w:ascii="Times New Roman" w:hAnsi="Times New Roman"/>
                <w:bCs/>
                <w:color w:val="000000" w:themeColor="text1"/>
                <w:sz w:val="24"/>
                <w:szCs w:val="24"/>
                <w:lang w:val="ru-RU"/>
              </w:rPr>
              <w:t xml:space="preserve"> по лыжным гонкам.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Совершенствование лыжных ходов. Прохождение дистанции. </w:t>
            </w:r>
            <w:r>
              <w:rPr>
                <w:rFonts w:cs="Times New Roman" w:ascii="Times New Roman" w:hAnsi="Times New Roman"/>
                <w:color w:val="000000" w:themeColor="text1"/>
                <w:kern w:val="2"/>
                <w:sz w:val="24"/>
                <w:szCs w:val="24"/>
                <w:lang w:val="ru-RU"/>
              </w:rPr>
              <w:t>Подготовка к выполнению нормативов ВФСК ГТО</w:t>
            </w:r>
            <w:r>
              <w:rPr>
                <w:rFonts w:eastAsia="FuturaDemiC" w:cs="Times New Roman" w:ascii="Times New Roman" w:hAnsi="Times New Roman"/>
                <w:bCs/>
                <w:color w:val="000000" w:themeColor="text1"/>
                <w:sz w:val="24"/>
                <w:szCs w:val="24"/>
                <w:lang w:val="ru-RU"/>
              </w:rPr>
              <w:t xml:space="preserve"> по лыжным гонкам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Преодоление подъемов и препятствий. Прохождение дистанции</w:t>
            </w:r>
            <w:r>
              <w:rPr>
                <w:rFonts w:cs="Times New Roman" w:ascii="Times New Roman" w:hAnsi="Times New Roman"/>
                <w:color w:val="000000"/>
                <w:sz w:val="24"/>
                <w:szCs w:val="24"/>
                <w:lang w:val="ru-RU"/>
              </w:rPr>
              <w:t>Оказание первой помощи при обморожении, солнечном и тепловом ударах</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Прохождение дистанции. Переход с одновременных </w:t>
              <w:tab/>
              <w:t xml:space="preserve">ходов </w:t>
              <w:tab/>
              <w:t>на попеременные ходы.</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themeColor="text1"/>
                <w:sz w:val="24"/>
                <w:szCs w:val="24"/>
                <w:lang w:val="ru-RU"/>
              </w:rPr>
              <w:t xml:space="preserve">Переход с одновременных ходов на попеременные ходы. </w:t>
            </w:r>
            <w:r>
              <w:rPr>
                <w:rFonts w:cs="Times New Roman" w:ascii="Times New Roman" w:hAnsi="Times New Roman"/>
                <w:color w:val="000000" w:themeColor="text1"/>
                <w:sz w:val="24"/>
                <w:szCs w:val="24"/>
              </w:rPr>
              <w:t>Прохождение дистанции.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2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Преодоление подъемов и препятствий. Прохождение дистанции.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Элементы тактики лыжных гонок. Прохождение дистанции.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Прохождение дистанции 2 км- девушки, 3 км-юноши. </w:t>
            </w:r>
            <w:r>
              <w:rPr>
                <w:rFonts w:cs="Times New Roman" w:ascii="Times New Roman" w:hAnsi="Times New Roman"/>
                <w:color w:val="000000" w:themeColor="text1"/>
                <w:kern w:val="2"/>
                <w:sz w:val="24"/>
                <w:szCs w:val="24"/>
                <w:lang w:val="ru-RU"/>
              </w:rPr>
              <w:t xml:space="preserve">Подготовка к выполнению нормативов ВФСК  ГТО </w:t>
            </w:r>
            <w:r>
              <w:rPr>
                <w:rFonts w:eastAsia="FuturaDemiC" w:cs="Times New Roman" w:ascii="Times New Roman" w:hAnsi="Times New Roman"/>
                <w:bCs/>
                <w:color w:val="000000" w:themeColor="text1"/>
                <w:sz w:val="24"/>
                <w:szCs w:val="24"/>
                <w:lang w:val="ru-RU"/>
              </w:rPr>
              <w:t>по лыжным гонкам.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rPr>
              <w:t>Прохождение дистанции. Подъемы, повороты.</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Коньковый ход.</w:t>
            </w:r>
            <w:r>
              <w:rPr>
                <w:rFonts w:cs="Times New Roman" w:ascii="Times New Roman" w:hAnsi="Times New Roman"/>
                <w:color w:val="000000"/>
                <w:sz w:val="24"/>
                <w:szCs w:val="24"/>
                <w:lang w:val="ru-RU"/>
              </w:rPr>
              <w:t xml:space="preserve"> Правила и техника выполнения норматива комплекса ГТО: бег на лыжах на 3 км или 5 км.</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Торможения, спуски. Прохождение дистанции. Элементы тактики лыжных гонок:обгон,лидирование,финиширование. </w:t>
            </w:r>
            <w:r>
              <w:rPr>
                <w:rFonts w:eastAsia="Times New Roman" w:cs="Times New Roman" w:ascii="Times New Roman" w:hAnsi="Times New Roman"/>
                <w:color w:val="000000" w:themeColor="text1"/>
                <w:sz w:val="24"/>
                <w:szCs w:val="24"/>
              </w:rPr>
              <w:t>Прохождение дистанции.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 </w:t>
            </w:r>
            <w:r>
              <w:rPr>
                <w:rFonts w:eastAsia="Times New Roman" w:cs="Times New Roman" w:ascii="Times New Roman" w:hAnsi="Times New Roman"/>
                <w:color w:val="000000" w:themeColor="text1"/>
                <w:sz w:val="24"/>
                <w:szCs w:val="24"/>
                <w:lang w:val="ru-RU"/>
              </w:rPr>
              <w:t xml:space="preserve">Подъемы, повороты, спуски. Переход с хода на ход. </w:t>
            </w:r>
            <w:r>
              <w:rPr>
                <w:rFonts w:eastAsia="Times New Roman" w:cs="Times New Roman" w:ascii="Times New Roman" w:hAnsi="Times New Roman"/>
                <w:color w:val="000000" w:themeColor="text1"/>
                <w:sz w:val="24"/>
                <w:szCs w:val="24"/>
              </w:rPr>
              <w:t>Прохождение дистанции.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Элементы тактики лыжных гонок: обгон, лидирование</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Прохождение дистанции на скорость.  3 км –девушки, 5 км- юноши.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Лыжная эстафета.</w:t>
            </w:r>
            <w:r>
              <w:rPr>
                <w:rFonts w:cs="Times New Roman" w:ascii="Times New Roman" w:hAnsi="Times New Roman"/>
                <w:color w:val="000000"/>
                <w:sz w:val="24"/>
                <w:szCs w:val="24"/>
                <w:lang w:val="ru-RU"/>
              </w:rPr>
              <w:t xml:space="preserve"> Участие в соревнованиях.</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 xml:space="preserve">ТБ на уроках спортивной игры волейбол. Правила игры. Игра по упрощенным правилам </w:t>
            </w:r>
            <w:r>
              <w:rPr>
                <w:rFonts w:cs="Times New Roman" w:ascii="Times New Roman" w:hAnsi="Times New Roman"/>
                <w:color w:val="000000"/>
                <w:sz w:val="24"/>
                <w:szCs w:val="24"/>
                <w:lang w:val="ru-RU"/>
              </w:rPr>
              <w:t>Общефизическая подготовка средствами игры волейбол.</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Варианты техники приема и передачи мяча. </w:t>
            </w:r>
            <w:r>
              <w:rPr>
                <w:rFonts w:cs="Times New Roman" w:ascii="Times New Roman" w:hAnsi="Times New Roman"/>
                <w:color w:val="000000"/>
                <w:sz w:val="24"/>
                <w:szCs w:val="24"/>
                <w:lang w:val="ru-RU"/>
              </w:rPr>
              <w:t>Развитие скоростных способностей средствами игры волейбол</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Комбинации из освоенных элементов техники передвижения</w:t>
            </w:r>
            <w:r>
              <w:rPr>
                <w:rFonts w:cs="Times New Roman" w:ascii="Times New Roman" w:hAnsi="Times New Roman"/>
                <w:color w:val="000000"/>
                <w:sz w:val="24"/>
                <w:szCs w:val="24"/>
                <w:lang w:val="ru-RU"/>
              </w:rPr>
              <w:t xml:space="preserve"> Развитие силовых способностей средствами игры волейбол</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Тактическая подготовка в волейболе Развитие координационных способностей средствами игры волейбол</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Варианты нападающего удара через сетку</w:t>
            </w:r>
            <w:r>
              <w:rPr>
                <w:rFonts w:cs="Times New Roman" w:ascii="Times New Roman" w:hAnsi="Times New Roman"/>
                <w:color w:val="000000"/>
                <w:sz w:val="24"/>
                <w:szCs w:val="24"/>
                <w:lang w:val="ru-RU"/>
              </w:rPr>
              <w:t xml:space="preserve"> Развитие выносливости средствами игры волейбол</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техники нападающего удара. Контроль состояния здоровья в процессе самостоятельных занятий оздоровительной физической культурой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9"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Комбинации техники перемещений и владения мячом. Учебная игра. Верхний приём мяча. Спортивная игра волейбол</w:t>
            </w:r>
            <w:r>
              <w:rPr>
                <w:rFonts w:cs="Times New Roman" w:ascii="Times New Roman" w:hAnsi="Times New Roman"/>
                <w:color w:val="000000"/>
                <w:sz w:val="24"/>
                <w:szCs w:val="24"/>
              </w:rPr>
              <w:t xml:space="preserve"> Совершенствование техники одиночного блока</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9" w:before="0" w:after="0"/>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t>Техника защитных действий. Игра по правилам. Судейство. Силовые упражнения. Варианты блокирования нападающих ударов, страховка.</w:t>
            </w:r>
          </w:p>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Нижний приём мяча. </w:t>
            </w:r>
            <w:r>
              <w:rPr>
                <w:rFonts w:cs="Times New Roman" w:ascii="Times New Roman" w:hAnsi="Times New Roman"/>
                <w:color w:val="000000"/>
                <w:sz w:val="24"/>
                <w:szCs w:val="24"/>
                <w:lang w:val="ru-RU"/>
              </w:rPr>
              <w:t>Тренировочные игры по волейболу</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Индивидуальные, групповые тактические действия в нападении и в защите. Подача мяча. Спортивная игра волейбол</w:t>
            </w:r>
            <w:r>
              <w:rPr>
                <w:rFonts w:cs="Times New Roman" w:ascii="Times New Roman" w:hAnsi="Times New Roman"/>
                <w:color w:val="000000"/>
                <w:sz w:val="24"/>
                <w:szCs w:val="24"/>
              </w:rPr>
              <w:t xml:space="preserve"> Техника судейства игры волейбол</w:t>
            </w:r>
            <w:r>
              <w:rPr>
                <w:rFonts w:cs="Times New Roman" w:ascii="Times New Roman" w:hAnsi="Times New Roman"/>
                <w:color w:val="000000"/>
                <w:sz w:val="24"/>
                <w:szCs w:val="24"/>
                <w:lang w:val="ru-RU"/>
              </w:rPr>
              <w:t>.</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5"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lang w:val="ru-RU"/>
              </w:rPr>
              <w:t xml:space="preserve">ТБ на уроках легкой атлетики. Влияние легкоатлетических упражнений на укрепление здоровья. </w:t>
            </w:r>
            <w:r>
              <w:rPr>
                <w:rFonts w:eastAsia="Times New Roman" w:cs="Times New Roman" w:ascii="Times New Roman" w:hAnsi="Times New Roman"/>
                <w:color w:val="000000" w:themeColor="text1"/>
                <w:sz w:val="24"/>
                <w:szCs w:val="24"/>
              </w:rPr>
              <w:t>Бег на короткие дистанции.</w:t>
            </w:r>
          </w:p>
          <w:p>
            <w:pPr>
              <w:pStyle w:val="Normal"/>
              <w:widowControl w:val="false"/>
              <w:spacing w:lineRule="auto" w:line="259" w:before="0" w:after="0"/>
              <w:jc w:val="both"/>
              <w:rPr>
                <w:rFonts w:ascii="Times New Roman" w:hAnsi="Times New Roman" w:eastAsia="Times New Roman" w:cs="Times New Roman"/>
                <w:color w:val="000000" w:themeColor="text1"/>
                <w:sz w:val="24"/>
                <w:szCs w:val="24"/>
                <w:lang w:val="ru-RU"/>
              </w:rPr>
            </w:pPr>
            <w:r>
              <w:rPr>
                <w:rFonts w:eastAsia="Times New Roman" w:cs="Times New Roman" w:ascii="Times New Roman" w:hAnsi="Times New Roman"/>
                <w:color w:val="000000" w:themeColor="text1"/>
                <w:sz w:val="24"/>
                <w:szCs w:val="24"/>
                <w:lang w:val="ru-RU"/>
              </w:rPr>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Техника плавание брассом на спине (подводящие упражнения на скольжение ,подводящие упражнения с подключением работы рук и ног).</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Техника плавание брассом на спине (передвижение в полной координации), Обучение и закрепление старта со стартовой тумбы. </w:t>
            </w:r>
            <w:r>
              <w:rPr>
                <w:rFonts w:cs="Times New Roman" w:ascii="Times New Roman" w:hAnsi="Times New Roman"/>
                <w:color w:val="000000"/>
                <w:sz w:val="24"/>
                <w:szCs w:val="24"/>
              </w:rPr>
              <w:t>Правила и техника выполнения норматива комплекса ГТО: Плавание 50 м</w:t>
            </w:r>
            <w:r>
              <w:rPr>
                <w:rFonts w:cs="Times New Roman" w:ascii="Times New Roman" w:hAnsi="Times New Roman"/>
                <w:color w:val="000000"/>
                <w:sz w:val="24"/>
                <w:szCs w:val="24"/>
                <w:lang w:val="ru-RU"/>
              </w:rPr>
              <w:t>.</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Прыжок в длину с места. Бег по пересеченной местности.  </w:t>
            </w:r>
            <w:r>
              <w:rPr>
                <w:rFonts w:cs="Times New Roman"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СБУ. Метание гранаты с 4-5 шагов, с укороченного разбега. Метание в цель. </w:t>
            </w:r>
            <w:r>
              <w:rPr>
                <w:rFonts w:eastAsia="FuturaDemiC" w:cs="Times New Roman" w:ascii="Times New Roman" w:hAnsi="Times New Roman"/>
                <w:bCs/>
                <w:color w:val="000000" w:themeColor="text1"/>
                <w:sz w:val="24"/>
                <w:szCs w:val="24"/>
                <w:lang w:val="ru-RU"/>
              </w:rPr>
              <w:t>Подготовка к выполнению комплекса ВФСК ГТО.</w:t>
            </w:r>
            <w:r>
              <w:rPr>
                <w:rFonts w:eastAsia="Times New Roman" w:cs="Times New Roman" w:ascii="Times New Roman" w:hAnsi="Times New Roman"/>
                <w:color w:val="000000" w:themeColor="text1"/>
                <w:sz w:val="24"/>
                <w:szCs w:val="24"/>
                <w:lang w:val="ru-RU"/>
              </w:rPr>
              <w:t xml:space="preserve"> . </w:t>
            </w:r>
            <w:r>
              <w:rPr>
                <w:rFonts w:eastAsia="Times New Roman" w:cs="Times New Roman" w:ascii="Times New Roman" w:hAnsi="Times New Roman"/>
                <w:color w:val="000000" w:themeColor="text1"/>
                <w:sz w:val="24"/>
                <w:szCs w:val="24"/>
              </w:rPr>
              <w:t>Бег на 500 м – девушки, 800 м - юноши.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Бег на выносливость. Челночный бег 3х10м. Самоконтроль при занятиях лёгкой атлетикой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kern w:val="2"/>
                <w:sz w:val="24"/>
                <w:szCs w:val="24"/>
                <w:lang w:val="ru-RU"/>
              </w:rPr>
              <w:t>Прыжок в длину с разбега способом  «согнув ноги».</w:t>
            </w:r>
            <w:r>
              <w:rPr>
                <w:rFonts w:eastAsia="FuturaDemiC" w:cs="Times New Roman" w:ascii="Times New Roman" w:hAnsi="Times New Roman"/>
                <w:bCs/>
                <w:color w:val="000000" w:themeColor="text1"/>
                <w:sz w:val="24"/>
                <w:szCs w:val="24"/>
                <w:lang w:val="ru-RU"/>
              </w:rPr>
              <w:t xml:space="preserve"> Подготовка к выполнению комплекса ВФСК ГТО.</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СБУ. Бег на выносливость. Челночный бег 3х10м. Самоконтроль при занятиях лёгкой атлетикой</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СБУ. Метание гранаты с 4-5 шагов, с укороченного разбега. Метание в цель. </w:t>
            </w:r>
            <w:r>
              <w:rPr>
                <w:rFonts w:eastAsia="FuturaDemiC" w:cs="Times New Roman" w:ascii="Times New Roman" w:hAnsi="Times New Roman"/>
                <w:bCs/>
                <w:color w:val="000000" w:themeColor="text1"/>
                <w:sz w:val="24"/>
                <w:szCs w:val="24"/>
                <w:lang w:val="ru-RU"/>
              </w:rPr>
              <w:t>Подготовка к выполнению комплекса ВФСК ГТО.</w:t>
            </w:r>
            <w:r>
              <w:rPr>
                <w:rFonts w:eastAsia="Times New Roman" w:cs="Times New Roman" w:ascii="Times New Roman" w:hAnsi="Times New Roman"/>
                <w:color w:val="000000" w:themeColor="text1"/>
                <w:sz w:val="24"/>
                <w:szCs w:val="24"/>
                <w:lang w:val="ru-RU"/>
              </w:rPr>
              <w:t xml:space="preserve"> . </w:t>
            </w:r>
            <w:r>
              <w:rPr>
                <w:rFonts w:eastAsia="Times New Roman" w:cs="Times New Roman" w:ascii="Times New Roman" w:hAnsi="Times New Roman"/>
                <w:color w:val="000000" w:themeColor="text1"/>
                <w:sz w:val="24"/>
                <w:szCs w:val="24"/>
              </w:rPr>
              <w:t>Бег на 500 м – девушки, 800 м - юноши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ru-RU"/>
              </w:rPr>
              <w:t xml:space="preserve">СБУ. Варианты челночного бега с изменением направления, способа передвижения. </w:t>
            </w:r>
            <w:r>
              <w:rPr>
                <w:rFonts w:eastAsia="Times New Roman" w:cs="Times New Roman" w:ascii="Times New Roman" w:hAnsi="Times New Roman"/>
                <w:color w:val="000000" w:themeColor="text1"/>
                <w:sz w:val="24"/>
                <w:szCs w:val="24"/>
              </w:rPr>
              <w:t>Бег 100м .</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eastAsia="Times New Roman" w:cs="Times New Roman" w:ascii="Times New Roman" w:hAnsi="Times New Roman"/>
                <w:color w:val="000000" w:themeColor="text1"/>
                <w:sz w:val="24"/>
                <w:szCs w:val="24"/>
                <w:lang w:val="ru-RU"/>
              </w:rPr>
              <w:t xml:space="preserve">СБУ. Совершенствование прыжка. Метание гранаты. СБУ. Бег 2000 м – девушки, 3000м - юноши. </w:t>
            </w:r>
            <w:r>
              <w:rPr>
                <w:rFonts w:eastAsia="FuturaDemiC" w:cs="Times New Roman" w:ascii="Times New Roman" w:hAnsi="Times New Roman"/>
                <w:bCs/>
                <w:color w:val="000000" w:themeColor="text1"/>
                <w:sz w:val="24"/>
                <w:szCs w:val="24"/>
                <w:lang w:val="ru-RU"/>
              </w:rPr>
              <w:t>Подготовка к выполнению комплекса ВФСК ГТО.</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sz w:val="24"/>
          <w:szCs w:val="24"/>
        </w:rPr>
      </w:pPr>
      <w:bookmarkStart w:id="21" w:name="block-112096261"/>
      <w:bookmarkEnd w:id="2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rFonts w:ascii="Times New Roman" w:hAnsi="Times New Roman" w:cs="Times New Roman"/>
          <w:sz w:val="24"/>
          <w:szCs w:val="24"/>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sz w:val="24"/>
          <w:szCs w:val="24"/>
          <w:lang w:val="ru-RU"/>
        </w:rPr>
      </w:pPr>
      <w:r>
        <w:rPr>
          <w:rFonts w:ascii="Times New Roman" w:hAnsi="Times New Roman"/>
          <w:color w:val="000000"/>
          <w:sz w:val="28"/>
          <w:lang w:val="ru-RU"/>
        </w:rPr>
        <w:t>​‌‌​</w:t>
      </w:r>
      <w:r>
        <w:rPr>
          <w:rFonts w:ascii="Times New Roman" w:hAnsi="Times New Roman"/>
          <w:color w:val="000000"/>
          <w:sz w:val="24"/>
          <w:szCs w:val="24"/>
          <w:lang w:val="ru-RU"/>
        </w:rPr>
        <w:t xml:space="preserve">Физическая культура 5-7 класс, М.Я.Виленский, </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ascii="Times New Roman" w:hAnsi="Times New Roman"/>
          <w:color w:val="000000"/>
          <w:sz w:val="24"/>
          <w:szCs w:val="24"/>
          <w:lang w:val="ru-RU"/>
        </w:rPr>
        <w:t>​‌‌</w:t>
      </w:r>
      <w:r>
        <w:rPr>
          <w:rFonts w:eastAsia="Times New Roman" w:cs="Times New Roman" w:ascii="Times New Roman" w:hAnsi="Times New Roman"/>
          <w:b/>
          <w:bCs/>
          <w:color w:val="000000"/>
          <w:sz w:val="24"/>
          <w:szCs w:val="24"/>
          <w:lang w:val="ru-RU"/>
        </w:rPr>
        <w:t xml:space="preserve"> </w:t>
      </w:r>
      <w:r>
        <w:rPr>
          <w:rFonts w:eastAsia="Times New Roman" w:cs="Times New Roman" w:ascii="Times New Roman" w:hAnsi="Times New Roman"/>
          <w:b/>
          <w:bCs/>
          <w:color w:val="000000"/>
          <w:sz w:val="24"/>
          <w:szCs w:val="24"/>
          <w:lang w:val="ru-RU"/>
        </w:rPr>
        <w:t xml:space="preserve">Физическая культура 8 – 9 </w:t>
      </w:r>
      <w:r>
        <w:rPr>
          <w:rFonts w:eastAsia="Times New Roman" w:cs="Times New Roman" w:ascii="Times New Roman" w:hAnsi="Times New Roman"/>
          <w:b/>
          <w:bCs/>
          <w:color w:val="000000"/>
          <w:sz w:val="24"/>
          <w:szCs w:val="24"/>
        </w:rPr>
        <w:t> </w:t>
      </w:r>
      <w:r>
        <w:rPr>
          <w:rFonts w:eastAsia="Times New Roman" w:cs="Times New Roman" w:ascii="Times New Roman" w:hAnsi="Times New Roman"/>
          <w:b/>
          <w:bCs/>
          <w:color w:val="000000"/>
          <w:sz w:val="24"/>
          <w:szCs w:val="24"/>
          <w:lang w:val="ru-RU"/>
        </w:rPr>
        <w:t>классы</w:t>
      </w:r>
      <w:r>
        <w:rPr>
          <w:rFonts w:eastAsia="Times New Roman" w:cs="Times New Roman" w:ascii="Times New Roman" w:hAnsi="Times New Roman"/>
          <w:color w:val="000000"/>
          <w:sz w:val="24"/>
          <w:szCs w:val="24"/>
          <w:lang w:val="ru-RU"/>
        </w:rPr>
        <w:t>, Учебник для общеобразовательных учреждений под редакцией В.И. Ляха А.А. Зданевича.</w:t>
      </w:r>
    </w:p>
    <w:p>
      <w:pPr>
        <w:pStyle w:val="Normal"/>
        <w:spacing w:lineRule="auto" w:line="480" w:before="0" w:after="0"/>
        <w:rPr>
          <w:rFonts w:ascii="Times New Roman" w:hAnsi="Times New Roman"/>
          <w:b/>
          <w:b/>
          <w:color w:val="000000"/>
          <w:sz w:val="28"/>
          <w:lang w:val="ru-RU"/>
        </w:rPr>
      </w:pPr>
      <w:r>
        <w:rPr>
          <w:rFonts w:ascii="Times New Roman" w:hAnsi="Times New Roman"/>
          <w:b/>
          <w:color w:val="000000"/>
          <w:sz w:val="28"/>
          <w:lang w:val="ru-RU"/>
        </w:rPr>
        <w:t>МЕТОДИЧЕСКИЕ МАТЕРИАЛЫ ДЛЯ УЧИТЕЛЯ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Авторы: доктор педагогических наук В.И. Лях, кандидат педагогических наук А.А. Зданевич / авт.-сост. А. Н. Каинов, Г. И. Курьерова. – Изд. 2-е - Волгоград: Учитель, 2013</w:t>
      </w:r>
    </w:p>
    <w:p>
      <w:pPr>
        <w:pStyle w:val="Normal"/>
        <w:shd w:val="clear" w:color="auto" w:fill="FFFFFF"/>
        <w:spacing w:lineRule="auto" w:line="240" w:before="0" w:after="0"/>
        <w:jc w:val="center"/>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color w:val="000000"/>
          <w:sz w:val="24"/>
          <w:szCs w:val="24"/>
          <w:lang w:val="ru-RU"/>
        </w:rPr>
        <w:t>Учебники:</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color w:val="000000"/>
          <w:sz w:val="24"/>
          <w:szCs w:val="24"/>
          <w:lang w:val="ru-RU"/>
        </w:rPr>
        <w:t>Авторы: доктор педагогических наук В.И. Лях</w:t>
      </w:r>
      <w:r>
        <w:rPr>
          <w:rFonts w:eastAsia="Times New Roman" w:cs="Times New Roman" w:ascii="Times New Roman" w:hAnsi="Times New Roman"/>
          <w:color w:val="000000"/>
          <w:sz w:val="24"/>
          <w:szCs w:val="24"/>
          <w:lang w:val="ru-RU"/>
        </w:rPr>
        <w:t>, кандидат педагогических наук А.А. Зданевич</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color w:val="000000"/>
          <w:sz w:val="24"/>
          <w:szCs w:val="24"/>
          <w:lang w:val="ru-RU"/>
        </w:rPr>
        <w:t xml:space="preserve">Физическая культура 8 – 9 </w:t>
      </w:r>
      <w:r>
        <w:rPr>
          <w:rFonts w:eastAsia="Times New Roman" w:cs="Times New Roman" w:ascii="Times New Roman" w:hAnsi="Times New Roman"/>
          <w:b/>
          <w:bCs/>
          <w:color w:val="000000"/>
          <w:sz w:val="24"/>
          <w:szCs w:val="24"/>
        </w:rPr>
        <w:t> </w:t>
      </w:r>
      <w:r>
        <w:rPr>
          <w:rFonts w:eastAsia="Times New Roman" w:cs="Times New Roman" w:ascii="Times New Roman" w:hAnsi="Times New Roman"/>
          <w:b/>
          <w:bCs/>
          <w:color w:val="000000"/>
          <w:sz w:val="24"/>
          <w:szCs w:val="24"/>
          <w:lang w:val="ru-RU"/>
        </w:rPr>
        <w:t>классы</w:t>
      </w:r>
      <w:r>
        <w:rPr>
          <w:rFonts w:eastAsia="Times New Roman" w:cs="Times New Roman" w:ascii="Times New Roman" w:hAnsi="Times New Roman"/>
          <w:color w:val="000000"/>
          <w:sz w:val="24"/>
          <w:szCs w:val="24"/>
          <w:lang w:val="ru-RU"/>
        </w:rPr>
        <w:t>, Учебник для общеобразовательных учреждений под редакцией В.И. Ляха А.А. Зданевича</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Рекомендовано Министерством образования и науки Российской Федерации, 6-е издание, Москва «Просвещение» 2010.</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w:t>
      </w:r>
    </w:p>
    <w:p>
      <w:pPr>
        <w:pStyle w:val="Normal"/>
        <w:shd w:val="clear" w:color="auto" w:fill="FFFFFF"/>
        <w:spacing w:lineRule="auto" w:line="240" w:before="0" w:after="0"/>
        <w:jc w:val="center"/>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color w:val="000000"/>
          <w:sz w:val="24"/>
          <w:szCs w:val="24"/>
          <w:lang w:val="ru-RU"/>
        </w:rPr>
        <w:t>Пособия для учителя: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Жилкин А. И. и др. Легкая атлетика: Учеб. пособие для студ. высш. пед. учеб. заведений / А.И.Жилкин, В.С.Кузьмин, Е.В.Сидорчук. — М.: Издательский центр «Академия», 2003.</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Ковалько В.И. Поурочные разработки по физкультуре. 5-9 классы. Универсальное издание. – М.: ВАКО, 2005. – (В помощь школьному учителю).</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xml:space="preserve">- Настольная книга учителя физической культуры :: справ.- метод. пособие / сост. Б. И. Мишин.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М.: ООО «Изд-во АСТ»: 2003.</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xml:space="preserve">- Физкультура: методика преподавания. Спортивные игры /под ред.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Э. Найминова. – М., 2001.</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Практикум по лёгкой атлетике /под ред. И.В. Лазарева, В.С. Кузнецова, Г.А. Орлова. – М., 1999.</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Лёгкая атлетика в школе /под ред. Г.К. Холодова, В.С. Кузнецова, Г.А. Колодницкого. – М., 1998.</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Спортивные игры на уроках физкультуры /ред. О. Листов. – М.,2001.</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xml:space="preserve">- Журнал « Спорт в школе» </w:t>
      </w:r>
      <w:r>
        <w:rPr>
          <w:rFonts w:eastAsia="Times New Roman" w:cs="Times New Roman" w:ascii="Times New Roman" w:hAnsi="Times New Roman"/>
          <w:color w:val="000000"/>
          <w:sz w:val="24"/>
          <w:szCs w:val="24"/>
        </w:rPr>
        <w:t> </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Журнал «Физическая культура в школе».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Урок в современной школе /ред. Г.А. Баландин, Н.Н. Назаров, Т.Н. Казаков. – М., 2004.</w:t>
      </w:r>
    </w:p>
    <w:p>
      <w:pPr>
        <w:pStyle w:val="Normal"/>
        <w:shd w:val="clear" w:color="auto" w:fill="FFFFFF"/>
        <w:spacing w:lineRule="auto" w:line="240" w:before="0" w:after="0"/>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lang w:val="ru-RU"/>
        </w:rPr>
        <w:t xml:space="preserve"> </w:t>
      </w:r>
      <w:r>
        <w:rPr>
          <w:rFonts w:eastAsia="Times New Roman" w:cs="Times New Roman" w:ascii="Times New Roman" w:hAnsi="Times New Roman"/>
          <w:color w:val="000000"/>
          <w:sz w:val="24"/>
          <w:szCs w:val="24"/>
        </w:rPr>
        <w:t>         </w:t>
      </w:r>
    </w:p>
    <w:p>
      <w:pPr>
        <w:pStyle w:val="Normal"/>
        <w:shd w:val="clear" w:color="auto" w:fill="FFFFFF"/>
        <w:spacing w:lineRule="auto" w:line="240" w:before="0" w:after="0"/>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color w:val="000000"/>
          <w:sz w:val="24"/>
          <w:szCs w:val="24"/>
          <w:lang w:val="ru-RU"/>
        </w:rPr>
        <w:t>Материально-техническое обеспечение</w:t>
      </w:r>
    </w:p>
    <w:p>
      <w:pPr>
        <w:pStyle w:val="Normal"/>
        <w:shd w:val="clear" w:color="auto" w:fill="FFFFFF"/>
        <w:spacing w:lineRule="auto" w:line="240" w:before="0" w:after="0"/>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i/>
          <w:iCs/>
          <w:color w:val="000000"/>
          <w:sz w:val="24"/>
          <w:szCs w:val="24"/>
        </w:rPr>
        <w:t> </w:t>
      </w:r>
      <w:r>
        <w:rPr>
          <w:rFonts w:eastAsia="Times New Roman" w:cs="Times New Roman" w:ascii="Times New Roman" w:hAnsi="Times New Roman"/>
          <w:b/>
          <w:bCs/>
          <w:i/>
          <w:iCs/>
          <w:color w:val="000000"/>
          <w:sz w:val="24"/>
          <w:szCs w:val="24"/>
          <w:lang w:val="ru-RU"/>
        </w:rPr>
        <w:t>Учебно-методическое обеспечение: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стандарт начального общего образования по физической культуре;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примерные программы по учебному предмету «Физическая культура» (5—9 классы);</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рабочие программы по физической культуре;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учебники и пособия, которые входят в предметную линию В.И. Ляха;</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методические издания по физической культуре для учителей.</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i/>
          <w:iCs/>
          <w:color w:val="000000"/>
          <w:sz w:val="24"/>
          <w:szCs w:val="24"/>
          <w:lang w:val="ru-RU"/>
        </w:rPr>
        <w:t>Технические средства:</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аудиоцентр</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b/>
          <w:bCs/>
          <w:i/>
          <w:iCs/>
          <w:color w:val="000000"/>
          <w:sz w:val="24"/>
          <w:szCs w:val="24"/>
          <w:lang w:val="ru-RU"/>
        </w:rPr>
        <w:t>Учебно-практическое и учебно-лабораторное оборудование: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стенка гимнастическая;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скамейки гимнастические;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скакалки гимнастические;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обручи гимнастические;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маты гимнастические;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перекладина навесная;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канат для лазанья;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мячи набивные (1 кг);</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мячи массажные;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мячи малые (резиновые, теннисные);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мячи средние резиновые;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мячи большие (резиновые, баскетбольные, волейбольные, футбольные);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планка для прыжков в высоту;</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стойки для прыжков в высоту;</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щиты с баскетбольными кольцами;</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стойки волейбольные;</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сетка волейбольная;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 аптечка медицинская.</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4"/>
          <w:szCs w:val="24"/>
          <w:lang w:val="ru-RU"/>
        </w:rPr>
        <w:t>Лист коррекции</w:t>
      </w:r>
    </w:p>
    <w:p>
      <w:pPr>
        <w:pStyle w:val="Normal"/>
        <w:spacing w:lineRule="auto" w:line="480"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color w:val="000000"/>
          <w:sz w:val="28"/>
          <w:lang w:val="ru-RU"/>
        </w:rPr>
        <w:t>​‌</w:t>
      </w:r>
      <w:r>
        <w:rPr>
          <w:rFonts w:ascii="Times New Roman" w:hAnsi="Times New Roman"/>
          <w:b/>
          <w:color w:val="000000"/>
          <w:sz w:val="28"/>
          <w:lang w:val="ru-RU"/>
        </w:rPr>
        <w:t>ЦИФРОВЫЕ ОБРАЗОВАТЕЛЬНЫЕ РЕСУРСЫ И РЕСУРСЫ СЕТИ</w:t>
      </w:r>
    </w:p>
    <w:p>
      <w:pPr>
        <w:pStyle w:val="Normal"/>
        <w:shd w:val="clear" w:color="auto" w:fill="FFFFFF"/>
        <w:spacing w:lineRule="auto" w:line="240" w:before="0" w:after="0"/>
        <w:rPr>
          <w:rFonts w:ascii="Times New Roman" w:hAnsi="Times New Roman" w:eastAsia="Times New Roman" w:cs="Times New Roman"/>
          <w:color w:val="000000"/>
          <w:sz w:val="20"/>
          <w:szCs w:val="20"/>
          <w:lang w:val="ru-RU"/>
        </w:rPr>
      </w:pPr>
      <w:r>
        <w:rPr>
          <w:rFonts w:eastAsia="Times New Roman" w:cs="Times New Roman" w:ascii="Times New Roman" w:hAnsi="Times New Roman"/>
          <w:color w:val="000000"/>
          <w:sz w:val="20"/>
          <w:szCs w:val="20"/>
          <w:lang w:val="ru-RU"/>
        </w:rPr>
      </w:r>
    </w:p>
    <w:tbl>
      <w:tblPr>
        <w:tblW w:w="1887" w:type="dxa"/>
        <w:jc w:val="left"/>
        <w:tblInd w:w="5" w:type="dxa"/>
        <w:tblLayout w:type="fixed"/>
        <w:tblCellMar>
          <w:top w:w="21" w:type="dxa"/>
          <w:left w:w="10" w:type="dxa"/>
          <w:bottom w:w="0" w:type="dxa"/>
          <w:right w:w="7" w:type="dxa"/>
        </w:tblCellMar>
        <w:tblLook w:val="04a0"/>
      </w:tblPr>
      <w:tblGrid>
        <w:gridCol w:w="1200"/>
        <w:gridCol w:w="250"/>
        <w:gridCol w:w="436"/>
      </w:tblGrid>
      <w:tr>
        <w:trPr>
          <w:trHeight w:val="305" w:hRule="atLeast"/>
        </w:trPr>
        <w:tc>
          <w:tcPr>
            <w:tcW w:w="1200" w:type="dxa"/>
            <w:tcBorders>
              <w:top w:val="dashed" w:sz="6" w:space="0" w:color="FF0000"/>
              <w:left w:val="dashed" w:sz="6" w:space="0" w:color="FF0000"/>
              <w:bottom w:val="dashed" w:sz="12" w:space="0" w:color="FF0000"/>
              <w:right w:val="dashed" w:sz="6" w:space="0" w:color="FF0000"/>
            </w:tcBorders>
            <w:shd w:color="auto" w:fill="auto" w:val="clear"/>
          </w:tcPr>
          <w:p>
            <w:pPr>
              <w:pStyle w:val="Normal"/>
              <w:widowControl w:val="false"/>
              <w:spacing w:lineRule="auto" w:line="259"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www.edu.ru</w:t>
            </w:r>
          </w:p>
        </w:tc>
        <w:tc>
          <w:tcPr>
            <w:tcW w:w="686" w:type="dxa"/>
            <w:gridSpan w:val="2"/>
            <w:tcBorders>
              <w:left w:val="dashed" w:sz="6" w:space="0" w:color="FF0000"/>
              <w:bottom w:val="dashed" w:sz="12" w:space="0" w:color="FF0000"/>
            </w:tcBorders>
            <w:shd w:color="auto" w:fill="auto" w:val="clear"/>
          </w:tcPr>
          <w:p>
            <w:pPr>
              <w:pStyle w:val="Normal"/>
              <w:widowControl w:val="false"/>
              <w:spacing w:lineRule="auto" w:line="259"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rHeight w:val="307" w:hRule="atLeast"/>
        </w:trPr>
        <w:tc>
          <w:tcPr>
            <w:tcW w:w="1886" w:type="dxa"/>
            <w:gridSpan w:val="3"/>
            <w:tcBorders>
              <w:top w:val="dashed" w:sz="12" w:space="0" w:color="FF0000"/>
              <w:left w:val="dashed" w:sz="6" w:space="0" w:color="FF0000"/>
              <w:bottom w:val="dashed" w:sz="12" w:space="0" w:color="FF0000"/>
              <w:right w:val="dashed" w:sz="6" w:space="0" w:color="FF0000"/>
            </w:tcBorders>
            <w:shd w:color="auto" w:fill="auto" w:val="clear"/>
          </w:tcPr>
          <w:p>
            <w:pPr>
              <w:pStyle w:val="Normal"/>
              <w:widowControl w:val="false"/>
              <w:spacing w:lineRule="auto" w:line="259"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www.school.edu.ru</w:t>
            </w:r>
          </w:p>
        </w:tc>
      </w:tr>
      <w:tr>
        <w:trPr>
          <w:trHeight w:val="299" w:hRule="atLeast"/>
        </w:trPr>
        <w:tc>
          <w:tcPr>
            <w:tcW w:w="1450" w:type="dxa"/>
            <w:gridSpan w:val="2"/>
            <w:tcBorders>
              <w:top w:val="dashed" w:sz="12" w:space="0" w:color="FF0000"/>
              <w:left w:val="dashed" w:sz="6" w:space="0" w:color="FF0000"/>
              <w:bottom w:val="single" w:sz="6" w:space="0" w:color="FF0000"/>
              <w:right w:val="dashed" w:sz="6" w:space="0" w:color="FF0000"/>
            </w:tcBorders>
            <w:shd w:color="auto" w:fill="auto" w:val="clear"/>
          </w:tcPr>
          <w:p>
            <w:pPr>
              <w:pStyle w:val="Normal"/>
              <w:widowControl w:val="false"/>
              <w:spacing w:lineRule="auto" w:line="259" w:before="0" w:after="0"/>
              <w:jc w:val="both"/>
              <w:rPr>
                <w:rFonts w:ascii="Times New Roman" w:hAnsi="Times New Roman" w:eastAsia="Times New Roman" w:cs="Times New Roman"/>
                <w:color w:val="000000"/>
                <w:sz w:val="24"/>
              </w:rPr>
            </w:pPr>
            <w:hyperlink r:id="rId3">
              <w:r>
                <w:rPr>
                  <w:rFonts w:eastAsia="Calibri" w:cs="Calibri"/>
                  <w:color w:val="0563C1"/>
                  <w:sz w:val="24"/>
                </w:rPr>
                <w:t>https://uchi.ru</w:t>
              </w:r>
            </w:hyperlink>
          </w:p>
        </w:tc>
        <w:tc>
          <w:tcPr>
            <w:tcW w:w="436" w:type="dxa"/>
            <w:tcBorders>
              <w:top w:val="dashed" w:sz="12" w:space="0" w:color="FF0000"/>
              <w:left w:val="dashed" w:sz="6" w:space="0" w:color="FF0000"/>
            </w:tcBorders>
            <w:shd w:color="auto" w:fill="auto" w:val="clear"/>
          </w:tcPr>
          <w:p>
            <w:pPr>
              <w:pStyle w:val="Normal"/>
              <w:widowControl w:val="false"/>
              <w:spacing w:lineRule="auto" w:line="259"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bookmarkStart w:id="22" w:name="_GoBack"/>
            <w:bookmarkStart w:id="23" w:name="block-11209630"/>
            <w:bookmarkStart w:id="24" w:name="_GoBack"/>
            <w:bookmarkStart w:id="25" w:name="block-11209630"/>
            <w:bookmarkEnd w:id="24"/>
            <w:bookmarkEnd w:id="25"/>
          </w:p>
        </w:tc>
      </w:tr>
    </w:tbl>
    <w:p>
      <w:pPr>
        <w:sectPr>
          <w:type w:val="nextPage"/>
          <w:pgSz w:w="11906" w:h="16383"/>
          <w:pgMar w:left="1701" w:right="850" w:header="0" w:top="1134" w:footer="0" w:bottom="1134" w:gutter="0"/>
          <w:pgNumType w:fmt="decimal"/>
          <w:formProt w:val="false"/>
          <w:textDirection w:val="lrTb"/>
          <w:docGrid w:type="default" w:linePitch="100" w:charSpace="4096"/>
        </w:sectPr>
      </w:pPr>
    </w:p>
    <w:p>
      <w:pPr>
        <w:pStyle w:val="Normal"/>
        <w:spacing w:before="0" w:after="200"/>
        <w:rPr>
          <w:rFonts w:ascii="Times New Roman" w:hAnsi="Times New Roman" w:cs="Times New Roman"/>
          <w:sz w:val="24"/>
          <w:szCs w:val="24"/>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lsdException w:name="Emphasis" w:uiPriority="20" w:semiHidden="0" w:unhideWhenUsed="0" w:qFormat="1"/>
    <w:lsdException w:name="Table Grid" w:uiPriority="5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5B9BD5"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5B9BD5" w:themeColor="accent1"/>
      <w:spacing w:val="15"/>
      <w:sz w:val="24"/>
      <w:szCs w:val="24"/>
    </w:rPr>
  </w:style>
  <w:style w:type="character" w:styleId="Style12" w:customStyle="1">
    <w:name w:val="Название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334dc8"/>
    <w:rPr>
      <w:color w:val="0563C1"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5B9BD5" w:themeColor="accent1"/>
      <w:spacing w:val="15"/>
      <w:sz w:val="24"/>
      <w:szCs w:val="24"/>
    </w:rPr>
  </w:style>
  <w:style w:type="paragraph" w:styleId="Style23">
    <w:name w:val="Title"/>
    <w:basedOn w:val="Normal"/>
    <w:next w:val="Normal"/>
    <w:link w:val="a9"/>
    <w:uiPriority w:val="10"/>
    <w:qFormat/>
    <w:rsid w:val="00841cd9"/>
    <w:pPr>
      <w:pBdr>
        <w:bottom w:val="single" w:sz="8" w:space="4" w:color="5B9BD5"/>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5B9BD5" w:themeColor="accent1"/>
      <w:sz w:val="18"/>
      <w:szCs w:val="18"/>
    </w:rPr>
  </w:style>
  <w:style w:type="paragraph" w:styleId="Textbody" w:customStyle="1">
    <w:name w:val="Text body"/>
    <w:basedOn w:val="Normal"/>
    <w:qFormat/>
    <w:rsid w:val="00361917"/>
    <w:pPr>
      <w:widowControl w:val="false"/>
      <w:suppressAutoHyphens w:val="true"/>
      <w:spacing w:lineRule="auto" w:line="240" w:before="0" w:after="0"/>
      <w:jc w:val="both"/>
    </w:pPr>
    <w:rPr>
      <w:rFonts w:ascii="PT Astra Serif" w:hAnsi="PT Astra Serif" w:eastAsia="Source Han Sans CN Regular" w:cs="Lohit Devanagari"/>
      <w:kern w:val="2"/>
      <w:sz w:val="28"/>
      <w:szCs w:val="24"/>
      <w:lang w:val="ru-RU" w:eastAsia="ru-RU"/>
    </w:rPr>
  </w:style>
  <w:style w:type="paragraph" w:styleId="Style24" w:customStyle="1">
    <w:name w:val="Горизонтальная линия"/>
    <w:basedOn w:val="Normal"/>
    <w:next w:val="Textbody"/>
    <w:qFormat/>
    <w:rsid w:val="00361917"/>
    <w:pPr>
      <w:widowControl w:val="false"/>
      <w:pBdr>
        <w:bottom w:val="single" w:sz="8" w:space="0" w:color="000000"/>
      </w:pBdr>
      <w:suppressAutoHyphens w:val="true"/>
      <w:spacing w:lineRule="auto" w:line="240" w:before="0" w:after="0"/>
      <w:jc w:val="center"/>
    </w:pPr>
    <w:rPr>
      <w:rFonts w:ascii="PT Astra Serif" w:hAnsi="PT Astra Serif" w:eastAsia="Source Han Sans CN Regular" w:cs="Lohit Devanagari"/>
      <w:kern w:val="2"/>
      <w:sz w:val="21"/>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334dc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uchi.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25E6-425F-4133-A45F-DD254EAD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Application>LibreOffice/7.0.6.2$Linux_X86_64 LibreOffice_project/00$Build-2</Application>
  <AppVersion>15.0000</AppVersion>
  <Pages>49</Pages>
  <Words>8812</Words>
  <Characters>63073</Characters>
  <CharactersWithSpaces>71451</CharactersWithSpaces>
  <Paragraphs>844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2023-09-07T13:42:00Z</dcterms:created>
  <dc:creator>user</dc:creator>
  <dc:description/>
  <dc:language>ru-RU</dc:language>
  <cp:lastModifiedBy/>
  <dcterms:modified xsi:type="dcterms:W3CDTF">2024-10-01T08:19:39Z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