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76" w:rsidRDefault="00CB2B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999254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49032" cy="88994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11" cy="889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01" w:rsidRDefault="00CB2B76" w:rsidP="00CB2B76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15501" w:rsidRDefault="00B15501">
      <w:pPr>
        <w:spacing w:after="0"/>
        <w:ind w:left="120"/>
        <w:rPr>
          <w:lang w:val="ru-RU"/>
        </w:rPr>
      </w:pP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</w:t>
      </w:r>
      <w:r>
        <w:rPr>
          <w:rFonts w:ascii="Times New Roman" w:hAnsi="Times New Roman"/>
          <w:color w:val="000000"/>
          <w:sz w:val="28"/>
          <w:lang w:val="ru-RU"/>
        </w:rPr>
        <w:t>ФГОС ООО и раскрывает их реализацию через конкретное предметное содержание.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</w:t>
      </w:r>
      <w:r>
        <w:rPr>
          <w:rFonts w:ascii="Times New Roman" w:hAnsi="Times New Roman"/>
          <w:color w:val="000000"/>
          <w:sz w:val="28"/>
          <w:lang w:val="ru-RU"/>
        </w:rPr>
        <w:t xml:space="preserve">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</w:t>
      </w:r>
      <w:r>
        <w:rPr>
          <w:rFonts w:ascii="Times New Roman" w:hAnsi="Times New Roman"/>
          <w:color w:val="000000"/>
          <w:sz w:val="28"/>
          <w:lang w:val="ru-RU"/>
        </w:rPr>
        <w:t>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</w:t>
      </w:r>
      <w:r>
        <w:rPr>
          <w:rFonts w:ascii="Times New Roman" w:hAnsi="Times New Roman"/>
          <w:color w:val="000000"/>
          <w:sz w:val="28"/>
          <w:lang w:val="ru-RU"/>
        </w:rPr>
        <w:t>ственность с федеральными рабочими программами начального общего и среднего общего образования.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ной деятельностью и спортом. 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адаптивных процессов. Существенным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</w:t>
      </w:r>
      <w:r>
        <w:rPr>
          <w:rFonts w:ascii="Times New Roman" w:hAnsi="Times New Roman"/>
          <w:color w:val="000000"/>
          <w:sz w:val="28"/>
          <w:lang w:val="ru-RU"/>
        </w:rPr>
        <w:t>ания своих физических способностей и их целенаправленного развития.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олимпийского движения, приобщения к их культурным ценностям, истории и современному развитию. 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</w:t>
      </w:r>
      <w:r>
        <w:rPr>
          <w:rFonts w:ascii="Times New Roman" w:hAnsi="Times New Roman"/>
          <w:color w:val="000000"/>
          <w:sz w:val="28"/>
          <w:lang w:val="ru-RU"/>
        </w:rPr>
        <w:t>изической культуры, организации совместной учебной и консультативной деятельности.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</w:t>
      </w:r>
      <w:r>
        <w:rPr>
          <w:rFonts w:ascii="Times New Roman" w:hAnsi="Times New Roman"/>
          <w:color w:val="000000"/>
          <w:sz w:val="28"/>
          <w:lang w:val="ru-RU"/>
        </w:rPr>
        <w:t xml:space="preserve">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</w:t>
      </w:r>
      <w:r>
        <w:rPr>
          <w:rFonts w:ascii="Times New Roman" w:hAnsi="Times New Roman"/>
          <w:color w:val="000000"/>
          <w:sz w:val="28"/>
          <w:lang w:val="ru-RU"/>
        </w:rPr>
        <w:t xml:space="preserve">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</w:t>
      </w:r>
      <w:r>
        <w:rPr>
          <w:rFonts w:ascii="Times New Roman" w:hAnsi="Times New Roman"/>
          <w:color w:val="000000"/>
          <w:sz w:val="28"/>
          <w:lang w:val="ru-RU"/>
        </w:rPr>
        <w:t xml:space="preserve">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</w:t>
      </w:r>
      <w:r>
        <w:rPr>
          <w:rFonts w:ascii="Times New Roman" w:hAnsi="Times New Roman"/>
          <w:color w:val="000000"/>
          <w:sz w:val="28"/>
          <w:lang w:val="ru-RU"/>
        </w:rPr>
        <w:t>чающихся, освоение ими технических действий и физических упражнений, содействующих обогащению двигательного опыта.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</w:t>
      </w:r>
      <w:r>
        <w:rPr>
          <w:rFonts w:ascii="Times New Roman" w:hAnsi="Times New Roman"/>
          <w:color w:val="000000"/>
          <w:sz w:val="28"/>
          <w:lang w:val="ru-RU"/>
        </w:rPr>
        <w:t>лечение их в соревновательную деятельность.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</w:t>
      </w:r>
      <w:r>
        <w:rPr>
          <w:rFonts w:ascii="Times New Roman" w:hAnsi="Times New Roman"/>
          <w:color w:val="000000"/>
          <w:sz w:val="28"/>
          <w:lang w:val="ru-RU"/>
        </w:rPr>
        <w:t>тавлено примерное содержание «Базовой физической подготовки».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</w:t>
      </w:r>
      <w:r>
        <w:rPr>
          <w:rFonts w:ascii="Times New Roman" w:hAnsi="Times New Roman"/>
          <w:color w:val="000000"/>
          <w:sz w:val="28"/>
          <w:lang w:val="ru-RU"/>
        </w:rPr>
        <w:t xml:space="preserve">раскрытия. </w:t>
      </w:r>
    </w:p>
    <w:p w:rsidR="00B15501" w:rsidRDefault="00CB2B76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</w:t>
      </w:r>
      <w:r>
        <w:rPr>
          <w:rFonts w:ascii="Times New Roman" w:hAnsi="Times New Roman"/>
          <w:color w:val="000000"/>
          <w:sz w:val="28"/>
          <w:lang w:val="ru-RU"/>
        </w:rPr>
        <w:t xml:space="preserve"> в 8 классе – 102 часа (3 часа в неделю), в 9 классе – 102 часа (3 часа в неделю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B15501">
      <w:pPr>
        <w:spacing w:after="0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  <w:sectPr w:rsidR="00B155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bookmarkStart w:id="3" w:name="block-10999256"/>
      <w:bookmarkEnd w:id="3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</w:t>
      </w:r>
      <w:r>
        <w:rPr>
          <w:rFonts w:ascii="Times New Roman" w:hAnsi="Times New Roman"/>
          <w:color w:val="000000"/>
          <w:sz w:val="28"/>
          <w:lang w:val="ru-RU"/>
        </w:rPr>
        <w:t>анизации.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</w:t>
      </w:r>
      <w:r>
        <w:rPr>
          <w:rFonts w:ascii="Times New Roman" w:hAnsi="Times New Roman"/>
          <w:color w:val="000000"/>
          <w:sz w:val="28"/>
          <w:lang w:val="ru-RU"/>
        </w:rPr>
        <w:t>ержания и правил спортивной борьбы. Расцвет и завершение истории Олимпийских игр древности.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связь с умственной работоспособностью. Составление индивидуального режима дня, </w:t>
      </w:r>
      <w:r>
        <w:rPr>
          <w:rFonts w:ascii="Times New Roman" w:hAnsi="Times New Roman"/>
          <w:color w:val="000000"/>
          <w:sz w:val="28"/>
          <w:lang w:val="ru-RU"/>
        </w:rPr>
        <w:t>определение основных индивидуальных видов деятельности, их временных диапазонов и последовательности в выполнении.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</w:t>
      </w:r>
      <w:r>
        <w:rPr>
          <w:rFonts w:ascii="Times New Roman" w:hAnsi="Times New Roman"/>
          <w:color w:val="000000"/>
          <w:sz w:val="28"/>
          <w:lang w:val="ru-RU"/>
        </w:rPr>
        <w:t>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</w:t>
      </w:r>
      <w:r>
        <w:rPr>
          <w:rFonts w:ascii="Times New Roman" w:hAnsi="Times New Roman"/>
          <w:color w:val="000000"/>
          <w:sz w:val="28"/>
          <w:lang w:val="ru-RU"/>
        </w:rPr>
        <w:t>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</w:t>
      </w:r>
      <w:r>
        <w:rPr>
          <w:rFonts w:ascii="Times New Roman" w:hAnsi="Times New Roman"/>
          <w:color w:val="000000"/>
          <w:sz w:val="28"/>
          <w:lang w:val="ru-RU"/>
        </w:rPr>
        <w:t>ртом.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</w:t>
      </w:r>
      <w:r>
        <w:rPr>
          <w:rFonts w:ascii="Times New Roman" w:hAnsi="Times New Roman"/>
          <w:color w:val="000000"/>
          <w:sz w:val="28"/>
          <w:lang w:val="ru-RU"/>
        </w:rPr>
        <w:t>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</w:t>
      </w:r>
      <w:r>
        <w:rPr>
          <w:rFonts w:ascii="Times New Roman" w:hAnsi="Times New Roman"/>
          <w:color w:val="000000"/>
          <w:sz w:val="28"/>
          <w:lang w:val="ru-RU"/>
        </w:rPr>
        <w:t>м внешних отягощений.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», к</w:t>
      </w:r>
      <w:r>
        <w:rPr>
          <w:rFonts w:ascii="Times New Roman" w:hAnsi="Times New Roman"/>
          <w:color w:val="000000"/>
          <w:sz w:val="28"/>
          <w:lang w:val="ru-RU"/>
        </w:rPr>
        <w:t>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</w:t>
      </w:r>
      <w:r>
        <w:rPr>
          <w:rFonts w:ascii="Times New Roman" w:hAnsi="Times New Roman"/>
          <w:color w:val="000000"/>
          <w:sz w:val="28"/>
          <w:lang w:val="ru-RU"/>
        </w:rPr>
        <w:t>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</w:t>
      </w:r>
      <w:r>
        <w:rPr>
          <w:rFonts w:ascii="Times New Roman" w:hAnsi="Times New Roman"/>
          <w:color w:val="000000"/>
          <w:sz w:val="28"/>
          <w:lang w:val="ru-RU"/>
        </w:rPr>
        <w:t>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</w:t>
      </w:r>
      <w:r>
        <w:rPr>
          <w:rFonts w:ascii="Times New Roman" w:hAnsi="Times New Roman"/>
          <w:color w:val="000000"/>
          <w:sz w:val="28"/>
          <w:lang w:val="ru-RU"/>
        </w:rPr>
        <w:t>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спуске с пологого склона.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</w:t>
      </w:r>
      <w:r>
        <w:rPr>
          <w:rFonts w:ascii="Times New Roman" w:hAnsi="Times New Roman"/>
          <w:color w:val="000000"/>
          <w:sz w:val="28"/>
          <w:lang w:val="ru-RU"/>
        </w:rPr>
        <w:t>ее разученные технические действия с мячом.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</w:t>
      </w:r>
      <w:r>
        <w:rPr>
          <w:rFonts w:ascii="Times New Roman" w:hAnsi="Times New Roman"/>
          <w:color w:val="000000"/>
          <w:sz w:val="28"/>
          <w:lang w:val="ru-RU"/>
        </w:rPr>
        <w:t>стопы с небольшого разбега, остановка катящегося мяча способом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</w:t>
      </w:r>
      <w:r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B15501" w:rsidRDefault="00B15501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B15501" w:rsidRDefault="00B15501">
      <w:pPr>
        <w:spacing w:after="0"/>
        <w:ind w:left="120"/>
        <w:rPr>
          <w:lang w:val="ru-RU"/>
        </w:r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звитие систем организма, связь с укреплением здоровья, физическая подготовленность как результат физической подготовки.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вание.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</w:t>
      </w:r>
      <w:r>
        <w:rPr>
          <w:rFonts w:ascii="Times New Roman" w:hAnsi="Times New Roman"/>
          <w:color w:val="000000"/>
          <w:sz w:val="28"/>
          <w:lang w:val="ru-RU"/>
        </w:rPr>
        <w:t>альной работоспособности мышц опорно-двигательного аппарата в режиме учебной деятельности.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кувырков, ран</w:t>
      </w:r>
      <w:r>
        <w:rPr>
          <w:rFonts w:ascii="Times New Roman" w:hAnsi="Times New Roman"/>
          <w:color w:val="000000"/>
          <w:sz w:val="28"/>
          <w:lang w:val="ru-RU"/>
        </w:rPr>
        <w:t xml:space="preserve">ее разученных акробатических упражнений.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из ранее разученных танцев (девочки).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</w:t>
      </w:r>
      <w:r>
        <w:rPr>
          <w:rFonts w:ascii="Times New Roman" w:hAnsi="Times New Roman"/>
          <w:color w:val="000000"/>
          <w:sz w:val="28"/>
          <w:lang w:val="ru-RU"/>
        </w:rPr>
        <w:t>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</w:t>
      </w:r>
      <w:r>
        <w:rPr>
          <w:rFonts w:ascii="Times New Roman" w:hAnsi="Times New Roman"/>
          <w:color w:val="000000"/>
          <w:sz w:val="28"/>
          <w:lang w:val="ru-RU"/>
        </w:rPr>
        <w:t xml:space="preserve">перёд и обратно (мальчики).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</w:t>
      </w:r>
      <w:r>
        <w:rPr>
          <w:rFonts w:ascii="Times New Roman" w:hAnsi="Times New Roman"/>
          <w:color w:val="000000"/>
          <w:sz w:val="28"/>
          <w:lang w:val="ru-RU"/>
        </w:rPr>
        <w:t xml:space="preserve">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</w:t>
      </w:r>
      <w:r>
        <w:rPr>
          <w:rFonts w:ascii="Times New Roman" w:hAnsi="Times New Roman"/>
          <w:color w:val="000000"/>
          <w:sz w:val="28"/>
          <w:lang w:val="ru-RU"/>
        </w:rPr>
        <w:t xml:space="preserve">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</w:t>
      </w:r>
      <w:r>
        <w:rPr>
          <w:rFonts w:ascii="Times New Roman" w:hAnsi="Times New Roman"/>
          <w:color w:val="000000"/>
          <w:sz w:val="28"/>
          <w:lang w:val="ru-RU"/>
        </w:rPr>
        <w:t>тивные игры».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мяча в разных направлениях и по разной траектории, на передачу и броски мяча в корзину.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</w:t>
      </w:r>
      <w:r>
        <w:rPr>
          <w:rFonts w:ascii="Times New Roman" w:hAnsi="Times New Roman"/>
          <w:color w:val="000000"/>
          <w:sz w:val="28"/>
          <w:lang w:val="ru-RU"/>
        </w:rPr>
        <w:t xml:space="preserve">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 в остановке и передаче мяча, его ведении и обводке.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</w:t>
      </w:r>
      <w:r>
        <w:rPr>
          <w:rFonts w:ascii="Times New Roman" w:hAnsi="Times New Roman"/>
          <w:color w:val="000000"/>
          <w:sz w:val="28"/>
          <w:lang w:val="ru-RU"/>
        </w:rPr>
        <w:t xml:space="preserve">рта, технических действий спортивных игр.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</w:t>
      </w:r>
      <w:r>
        <w:rPr>
          <w:rFonts w:ascii="Times New Roman" w:hAnsi="Times New Roman"/>
          <w:color w:val="000000"/>
          <w:sz w:val="28"/>
          <w:lang w:val="ru-RU"/>
        </w:rPr>
        <w:t>рта, культурно-этнических игр.</w:t>
      </w:r>
    </w:p>
    <w:p w:rsidR="00B15501" w:rsidRDefault="00B15501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B15501" w:rsidRDefault="00B15501">
      <w:pPr>
        <w:spacing w:after="0"/>
        <w:ind w:left="120"/>
        <w:rPr>
          <w:lang w:val="ru-RU"/>
        </w:r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современной России, характеристика основных этапов развития. Выдающиеся советские и российские олимпийцы.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</w:t>
      </w: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ий, причины и способы их предупреждения при самостоятельных занятиях технической подготовкой.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</w:t>
      </w: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Спортивно-оздоровительная деятельнос</w:t>
      </w: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ть.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из разученных упражнений в равновесии, стойках, кувырках (мальчики).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(девочки).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воротах (мальчики). Лазанье по канату в два приёма (мальчики).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лжительности выполнения, прыжки с разбега в длину способом «согнув ноги» и в высоту способом «перешагивание».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дистанции, спуски и подъёмы ранее освоенными спосо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бами.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м: ведение, приёмы и передачи, броски в корзину.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ных технических приёмов.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х приёмов.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15501" w:rsidRDefault="00B15501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B15501" w:rsidRDefault="00B15501">
      <w:pPr>
        <w:spacing w:after="0"/>
        <w:ind w:left="120"/>
        <w:rPr>
          <w:lang w:val="ru-RU"/>
        </w:r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</w:t>
      </w:r>
      <w:r>
        <w:rPr>
          <w:rFonts w:ascii="Times New Roman" w:hAnsi="Times New Roman"/>
          <w:color w:val="000000"/>
          <w:sz w:val="28"/>
          <w:lang w:val="ru-RU"/>
        </w:rPr>
        <w:t xml:space="preserve">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</w:t>
      </w:r>
      <w:r>
        <w:rPr>
          <w:rFonts w:ascii="Times New Roman" w:hAnsi="Times New Roman"/>
          <w:color w:val="000000"/>
          <w:sz w:val="28"/>
          <w:lang w:val="ru-RU"/>
        </w:rPr>
        <w:t>ой подготовкой. Способы учёта индивидуальных особенностей при составлении планов самостоятельных тренировочных занятий.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</w:t>
      </w:r>
      <w:r>
        <w:rPr>
          <w:rFonts w:ascii="Times New Roman" w:hAnsi="Times New Roman"/>
          <w:color w:val="000000"/>
          <w:sz w:val="28"/>
          <w:lang w:val="ru-RU"/>
        </w:rPr>
        <w:t>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</w:t>
      </w:r>
      <w:r>
        <w:rPr>
          <w:rFonts w:ascii="Times New Roman" w:hAnsi="Times New Roman"/>
          <w:color w:val="000000"/>
          <w:sz w:val="28"/>
          <w:lang w:val="ru-RU"/>
        </w:rPr>
        <w:t>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</w:t>
      </w:r>
      <w:r>
        <w:rPr>
          <w:rFonts w:ascii="Times New Roman" w:hAnsi="Times New Roman"/>
          <w:color w:val="000000"/>
          <w:sz w:val="28"/>
          <w:lang w:val="ru-RU"/>
        </w:rPr>
        <w:t>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атлетики.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</w:t>
      </w:r>
      <w:r>
        <w:rPr>
          <w:rFonts w:ascii="Times New Roman" w:hAnsi="Times New Roman"/>
          <w:color w:val="000000"/>
          <w:sz w:val="28"/>
          <w:lang w:val="ru-RU"/>
        </w:rPr>
        <w:t xml:space="preserve">переход с попеременного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</w:t>
      </w:r>
      <w:r>
        <w:rPr>
          <w:rFonts w:ascii="Times New Roman" w:hAnsi="Times New Roman"/>
          <w:color w:val="000000"/>
          <w:sz w:val="28"/>
          <w:lang w:val="ru-RU"/>
        </w:rPr>
        <w:t xml:space="preserve">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</w:t>
      </w:r>
      <w:r>
        <w:rPr>
          <w:rFonts w:ascii="Times New Roman" w:hAnsi="Times New Roman"/>
          <w:color w:val="000000"/>
          <w:sz w:val="28"/>
          <w:lang w:val="ru-RU"/>
        </w:rPr>
        <w:t>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</w:t>
      </w:r>
      <w:r>
        <w:rPr>
          <w:rFonts w:ascii="Times New Roman" w:hAnsi="Times New Roman"/>
          <w:color w:val="000000"/>
          <w:sz w:val="28"/>
          <w:lang w:val="ru-RU"/>
        </w:rPr>
        <w:t>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</w:t>
      </w:r>
      <w:r>
        <w:rPr>
          <w:rFonts w:ascii="Times New Roman" w:hAnsi="Times New Roman"/>
          <w:color w:val="000000"/>
          <w:sz w:val="28"/>
          <w:lang w:val="ru-RU"/>
        </w:rPr>
        <w:t>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</w:t>
      </w:r>
      <w:r>
        <w:rPr>
          <w:rFonts w:ascii="Times New Roman" w:hAnsi="Times New Roman"/>
          <w:color w:val="000000"/>
          <w:sz w:val="28"/>
          <w:lang w:val="ru-RU"/>
        </w:rPr>
        <w:t xml:space="preserve">ола с использованием ранее разученных технических приёмов (юноши).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</w:t>
      </w:r>
      <w:r>
        <w:rPr>
          <w:rFonts w:ascii="Times New Roman" w:hAnsi="Times New Roman"/>
          <w:color w:val="000000"/>
          <w:sz w:val="28"/>
          <w:lang w:val="ru-RU"/>
        </w:rPr>
        <w:t>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15501" w:rsidRDefault="00B15501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B15501" w:rsidRDefault="00B15501">
      <w:pPr>
        <w:spacing w:after="0"/>
        <w:ind w:left="120"/>
        <w:rPr>
          <w:lang w:val="ru-RU"/>
        </w:r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ской культуре.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</w:t>
      </w:r>
      <w:r>
        <w:rPr>
          <w:rFonts w:ascii="Times New Roman" w:hAnsi="Times New Roman"/>
          <w:color w:val="000000"/>
          <w:sz w:val="28"/>
          <w:lang w:val="ru-RU"/>
        </w:rPr>
        <w:t>первой помощи на самостоятельных занятиях физическими упражнениями и во время активного отдыха.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</w:t>
      </w:r>
      <w:r>
        <w:rPr>
          <w:rFonts w:ascii="Times New Roman" w:hAnsi="Times New Roman"/>
          <w:color w:val="000000"/>
          <w:sz w:val="28"/>
          <w:lang w:val="ru-RU"/>
        </w:rPr>
        <w:t xml:space="preserve"> тела. Оздоровительные, коррекционные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</w:t>
      </w:r>
      <w:r>
        <w:rPr>
          <w:rFonts w:ascii="Times New Roman" w:hAnsi="Times New Roman"/>
          <w:color w:val="000000"/>
          <w:sz w:val="28"/>
          <w:lang w:val="ru-RU"/>
        </w:rPr>
        <w:t>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</w:t>
      </w:r>
      <w:r>
        <w:rPr>
          <w:rFonts w:ascii="Times New Roman" w:hAnsi="Times New Roman"/>
          <w:color w:val="000000"/>
          <w:sz w:val="28"/>
          <w:lang w:val="ru-RU"/>
        </w:rPr>
        <w:t xml:space="preserve"> руки (юноши). Гимнастическая комбинация на гимнастическом бревне, с включением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акробатики и</w:t>
      </w:r>
      <w:r>
        <w:rPr>
          <w:rFonts w:ascii="Times New Roman" w:hAnsi="Times New Roman"/>
          <w:color w:val="000000"/>
          <w:sz w:val="28"/>
          <w:lang w:val="ru-RU"/>
        </w:rPr>
        <w:t xml:space="preserve"> ритмической гимнастики (девушки).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</w:t>
      </w:r>
      <w:r>
        <w:rPr>
          <w:rFonts w:ascii="Times New Roman" w:hAnsi="Times New Roman"/>
          <w:color w:val="000000"/>
          <w:sz w:val="28"/>
          <w:lang w:val="ru-RU"/>
        </w:rPr>
        <w:t xml:space="preserve">ехническая подготовка в метании спортивного снаряда с разбега на дальность.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</w:t>
      </w:r>
      <w:r>
        <w:rPr>
          <w:rFonts w:ascii="Times New Roman" w:hAnsi="Times New Roman"/>
          <w:color w:val="000000"/>
          <w:sz w:val="28"/>
          <w:lang w:val="ru-RU"/>
        </w:rPr>
        <w:t>рдинации. Повороты при плавании брассом.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</w:t>
      </w:r>
      <w:r>
        <w:rPr>
          <w:rFonts w:ascii="Times New Roman" w:hAnsi="Times New Roman"/>
          <w:color w:val="000000"/>
          <w:sz w:val="28"/>
          <w:lang w:val="ru-RU"/>
        </w:rPr>
        <w:t xml:space="preserve">и мяча в разные зоны площадки соперника, приёмы и передачи на месте и в движении, удары и блокировка.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</w:t>
      </w:r>
      <w:r>
        <w:rPr>
          <w:rFonts w:ascii="Times New Roman" w:hAnsi="Times New Roman"/>
          <w:color w:val="000000"/>
          <w:sz w:val="28"/>
          <w:lang w:val="ru-RU"/>
        </w:rPr>
        <w:t>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</w:t>
      </w:r>
      <w:r>
        <w:rPr>
          <w:rFonts w:ascii="Times New Roman" w:hAnsi="Times New Roman"/>
          <w:color w:val="000000"/>
          <w:sz w:val="28"/>
          <w:lang w:val="ru-RU"/>
        </w:rPr>
        <w:t>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</w:t>
      </w:r>
      <w:r>
        <w:rPr>
          <w:rFonts w:ascii="Times New Roman" w:hAnsi="Times New Roman"/>
          <w:color w:val="000000"/>
          <w:sz w:val="28"/>
          <w:lang w:val="ru-RU"/>
        </w:rPr>
        <w:t>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</w:t>
      </w:r>
      <w:r>
        <w:rPr>
          <w:rFonts w:ascii="Times New Roman" w:hAnsi="Times New Roman"/>
          <w:color w:val="000000"/>
          <w:sz w:val="28"/>
          <w:lang w:val="ru-RU"/>
        </w:rPr>
        <w:t>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</w:t>
      </w:r>
      <w:r>
        <w:rPr>
          <w:rFonts w:ascii="Times New Roman" w:hAnsi="Times New Roman"/>
          <w:color w:val="000000"/>
          <w:sz w:val="28"/>
          <w:lang w:val="ru-RU"/>
        </w:rPr>
        <w:t>ьным отягощением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</w:t>
      </w:r>
      <w:r>
        <w:rPr>
          <w:rFonts w:ascii="Times New Roman" w:hAnsi="Times New Roman"/>
          <w:color w:val="000000"/>
          <w:sz w:val="28"/>
          <w:lang w:val="ru-RU"/>
        </w:rPr>
        <w:t xml:space="preserve">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</w:t>
      </w:r>
      <w:r>
        <w:rPr>
          <w:rFonts w:ascii="Times New Roman" w:hAnsi="Times New Roman"/>
          <w:i/>
          <w:color w:val="000000"/>
          <w:sz w:val="28"/>
          <w:lang w:val="ru-RU"/>
        </w:rPr>
        <w:t>витие скоростных способностей.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</w:t>
      </w:r>
      <w:r>
        <w:rPr>
          <w:rFonts w:ascii="Times New Roman" w:hAnsi="Times New Roman"/>
          <w:color w:val="000000"/>
          <w:sz w:val="28"/>
          <w:lang w:val="ru-RU"/>
        </w:rPr>
        <w:t>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</w:t>
      </w:r>
      <w:r>
        <w:rPr>
          <w:rFonts w:ascii="Times New Roman" w:hAnsi="Times New Roman"/>
          <w:color w:val="000000"/>
          <w:sz w:val="28"/>
          <w:lang w:val="ru-RU"/>
        </w:rPr>
        <w:t xml:space="preserve">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</w:t>
      </w:r>
      <w:r>
        <w:rPr>
          <w:rFonts w:ascii="Times New Roman" w:hAnsi="Times New Roman"/>
          <w:color w:val="000000"/>
          <w:sz w:val="28"/>
          <w:lang w:val="ru-RU"/>
        </w:rPr>
        <w:t xml:space="preserve">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</w:t>
      </w:r>
      <w:r>
        <w:rPr>
          <w:rFonts w:ascii="Times New Roman" w:hAnsi="Times New Roman"/>
          <w:color w:val="000000"/>
          <w:sz w:val="28"/>
          <w:lang w:val="ru-RU"/>
        </w:rPr>
        <w:t xml:space="preserve">вороты,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</w:t>
      </w:r>
      <w:r>
        <w:rPr>
          <w:rFonts w:ascii="Times New Roman" w:hAnsi="Times New Roman"/>
          <w:color w:val="000000"/>
          <w:sz w:val="28"/>
          <w:lang w:val="ru-RU"/>
        </w:rPr>
        <w:t xml:space="preserve">ижений.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</w:t>
      </w:r>
      <w:r>
        <w:rPr>
          <w:rFonts w:ascii="Times New Roman" w:hAnsi="Times New Roman"/>
          <w:i/>
          <w:color w:val="000000"/>
          <w:sz w:val="28"/>
          <w:lang w:val="ru-RU"/>
        </w:rPr>
        <w:t>ие координации движений.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рования мышечных усилий. Подвижные и спортивные игры.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</w:t>
      </w:r>
      <w:r>
        <w:rPr>
          <w:rFonts w:ascii="Times New Roman" w:hAnsi="Times New Roman"/>
          <w:color w:val="000000"/>
          <w:sz w:val="28"/>
          <w:lang w:val="ru-RU"/>
        </w:rPr>
        <w:t>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</w:t>
      </w:r>
      <w:r>
        <w:rPr>
          <w:rFonts w:ascii="Times New Roman" w:hAnsi="Times New Roman"/>
          <w:color w:val="000000"/>
          <w:sz w:val="28"/>
          <w:lang w:val="ru-RU"/>
        </w:rPr>
        <w:t>астика».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вык</w:t>
      </w:r>
      <w:r>
        <w:rPr>
          <w:rFonts w:ascii="Times New Roman" w:hAnsi="Times New Roman"/>
          <w:color w:val="000000"/>
          <w:sz w:val="28"/>
          <w:lang w:val="ru-RU"/>
        </w:rPr>
        <w:t>руты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прыжки через гимнастическую скакалку на месте и с продвижением. Прыжки на точность отталкивания и приземления.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</w:t>
      </w:r>
      <w:r>
        <w:rPr>
          <w:rFonts w:ascii="Times New Roman" w:hAnsi="Times New Roman"/>
          <w:color w:val="000000"/>
          <w:sz w:val="28"/>
          <w:lang w:val="ru-RU"/>
        </w:rPr>
        <w:t xml:space="preserve">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лёжа н</w:t>
      </w:r>
      <w:r>
        <w:rPr>
          <w:rFonts w:ascii="Times New Roman" w:hAnsi="Times New Roman"/>
          <w:color w:val="000000"/>
          <w:sz w:val="28"/>
          <w:lang w:val="ru-RU"/>
        </w:rPr>
        <w:t xml:space="preserve">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взмахом рук)</w:t>
      </w:r>
      <w:r>
        <w:rPr>
          <w:rFonts w:ascii="Times New Roman" w:hAnsi="Times New Roman"/>
          <w:color w:val="000000"/>
          <w:sz w:val="28"/>
          <w:lang w:val="ru-RU"/>
        </w:rPr>
        <w:t>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</w:t>
      </w:r>
      <w:r>
        <w:rPr>
          <w:rFonts w:ascii="Times New Roman" w:hAnsi="Times New Roman"/>
          <w:color w:val="000000"/>
          <w:sz w:val="28"/>
          <w:lang w:val="ru-RU"/>
        </w:rPr>
        <w:t>, приседания на одной ноге «пистолетом» с опорой на руку для сохранения равновесия).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</w:t>
      </w:r>
      <w:r>
        <w:rPr>
          <w:rFonts w:ascii="Times New Roman" w:hAnsi="Times New Roman"/>
          <w:color w:val="000000"/>
          <w:sz w:val="28"/>
          <w:lang w:val="ru-RU"/>
        </w:rPr>
        <w:t xml:space="preserve">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</w:t>
      </w:r>
      <w:r>
        <w:rPr>
          <w:rFonts w:ascii="Times New Roman" w:hAnsi="Times New Roman"/>
          <w:color w:val="000000"/>
          <w:sz w:val="28"/>
          <w:lang w:val="ru-RU"/>
        </w:rPr>
        <w:t xml:space="preserve">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</w:t>
      </w:r>
      <w:r>
        <w:rPr>
          <w:rFonts w:ascii="Times New Roman" w:hAnsi="Times New Roman"/>
          <w:color w:val="000000"/>
          <w:sz w:val="28"/>
          <w:lang w:val="ru-RU"/>
        </w:rPr>
        <w:t xml:space="preserve"> с финальным ускорением (на разные дистанции). Равномерный бег с дополнительным отягощением в режиме «до отказа».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</w:t>
      </w:r>
      <w:r>
        <w:rPr>
          <w:rFonts w:ascii="Times New Roman" w:hAnsi="Times New Roman"/>
          <w:color w:val="000000"/>
          <w:sz w:val="28"/>
          <w:lang w:val="ru-RU"/>
        </w:rPr>
        <w:t xml:space="preserve">в. Прыжки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</w:t>
      </w:r>
      <w:r>
        <w:rPr>
          <w:rFonts w:ascii="Times New Roman" w:hAnsi="Times New Roman"/>
          <w:color w:val="000000"/>
          <w:sz w:val="28"/>
          <w:lang w:val="ru-RU"/>
        </w:rPr>
        <w:t xml:space="preserve">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</w:t>
      </w:r>
      <w:r>
        <w:rPr>
          <w:rFonts w:ascii="Times New Roman" w:hAnsi="Times New Roman"/>
          <w:color w:val="000000"/>
          <w:sz w:val="28"/>
          <w:lang w:val="ru-RU"/>
        </w:rPr>
        <w:t>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</w:t>
      </w:r>
      <w:r>
        <w:rPr>
          <w:rFonts w:ascii="Times New Roman" w:hAnsi="Times New Roman"/>
          <w:color w:val="000000"/>
          <w:sz w:val="28"/>
          <w:lang w:val="ru-RU"/>
        </w:rPr>
        <w:t>ажнений на развитие координации (разрабатываются на основе учебного материала модулей «Гимнастика» и «Спортивные игры»).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субмак</w:t>
      </w:r>
      <w:r>
        <w:rPr>
          <w:rFonts w:ascii="Times New Roman" w:hAnsi="Times New Roman"/>
          <w:color w:val="000000"/>
          <w:sz w:val="28"/>
          <w:lang w:val="ru-RU"/>
        </w:rPr>
        <w:t>симальной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</w:t>
      </w:r>
      <w:r>
        <w:rPr>
          <w:rFonts w:ascii="Times New Roman" w:hAnsi="Times New Roman"/>
          <w:color w:val="000000"/>
          <w:sz w:val="28"/>
          <w:lang w:val="ru-RU"/>
        </w:rPr>
        <w:t>тировке».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коростью с предварительным выполнением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</w:t>
      </w:r>
      <w:r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  <w:lang w:val="ru-RU"/>
        </w:rPr>
        <w:t xml:space="preserve">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color w:val="000000"/>
          <w:sz w:val="28"/>
          <w:lang w:val="ru-RU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>
        <w:rPr>
          <w:rFonts w:ascii="Times New Roman" w:hAnsi="Times New Roman"/>
          <w:color w:val="000000"/>
          <w:sz w:val="28"/>
          <w:lang w:val="ru-RU"/>
        </w:rPr>
        <w:t xml:space="preserve"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Бег и ходьба спиной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>
        <w:rPr>
          <w:rFonts w:ascii="Times New Roman" w:hAnsi="Times New Roman"/>
          <w:color w:val="000000"/>
          <w:sz w:val="28"/>
          <w:lang w:val="ru-RU"/>
        </w:rPr>
        <w:t xml:space="preserve">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последующим рывком.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</w:t>
      </w:r>
      <w:r>
        <w:rPr>
          <w:rFonts w:ascii="Times New Roman" w:hAnsi="Times New Roman"/>
          <w:color w:val="000000"/>
          <w:sz w:val="28"/>
          <w:lang w:val="ru-RU"/>
        </w:rPr>
        <w:t xml:space="preserve">у. Прыжки на обеих ногах с дополнительным отягощением (вперёд, назад, в приседе, с продвижением вперёд).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  <w:sectPr w:rsidR="00B155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</w:t>
      </w:r>
      <w:r>
        <w:rPr>
          <w:rFonts w:ascii="Times New Roman" w:hAnsi="Times New Roman"/>
          <w:color w:val="000000"/>
          <w:sz w:val="28"/>
          <w:lang w:val="ru-RU"/>
        </w:rPr>
        <w:t>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bookmarkStart w:id="9" w:name="block-10999255"/>
      <w:bookmarkStart w:id="10" w:name="_Toc137548640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</w:t>
      </w:r>
      <w:r>
        <w:rPr>
          <w:rFonts w:ascii="Times New Roman" w:hAnsi="Times New Roman"/>
          <w:b/>
          <w:color w:val="000000"/>
          <w:sz w:val="28"/>
          <w:lang w:val="ru-RU"/>
        </w:rPr>
        <w:t>ИЧЕСКОЙ КУЛЬТУРЕ НА УРОВНЕ НАЧАЛЬНОГО ОБЩЕГО ОБРАЗОВАНИЯ</w:t>
      </w:r>
    </w:p>
    <w:p w:rsidR="00B15501" w:rsidRDefault="00B15501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уважать традиции и принципы современных Олимпийских игр и олимпийского движения;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портом, оздоровительных мероприятий в условиях активного отдыха и досуга;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оказывать </w:t>
      </w:r>
      <w:r>
        <w:rPr>
          <w:rFonts w:ascii="Times New Roman" w:hAnsi="Times New Roman"/>
          <w:color w:val="000000"/>
          <w:sz w:val="28"/>
          <w:lang w:val="ru-RU"/>
        </w:rPr>
        <w:t>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</w:t>
      </w:r>
      <w:r>
        <w:rPr>
          <w:rFonts w:ascii="Times New Roman" w:hAnsi="Times New Roman"/>
          <w:color w:val="000000"/>
          <w:sz w:val="28"/>
          <w:lang w:val="ru-RU"/>
        </w:rPr>
        <w:t>бранном виде спорта;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зателей;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</w:t>
      </w:r>
      <w:r>
        <w:rPr>
          <w:rFonts w:ascii="Times New Roman" w:hAnsi="Times New Roman"/>
          <w:color w:val="000000"/>
          <w:sz w:val="28"/>
          <w:lang w:val="ru-RU"/>
        </w:rPr>
        <w:t xml:space="preserve">а профилактики пагубного влияния вредных привычек на физическое, психическое и социальное здоровье человека;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</w:t>
      </w:r>
      <w:r>
        <w:rPr>
          <w:rFonts w:ascii="Times New Roman" w:hAnsi="Times New Roman"/>
          <w:color w:val="000000"/>
          <w:sz w:val="28"/>
          <w:lang w:val="ru-RU"/>
        </w:rPr>
        <w:t xml:space="preserve">восстановлению организма после значительных умственных и физических нагрузок;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</w:t>
      </w:r>
      <w:r>
        <w:rPr>
          <w:rFonts w:ascii="Times New Roman" w:hAnsi="Times New Roman"/>
          <w:color w:val="000000"/>
          <w:sz w:val="28"/>
          <w:lang w:val="ru-RU"/>
        </w:rPr>
        <w:t xml:space="preserve">бору спортивного инвентаря и оборудования, спортивной одежды;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взаимодействия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и направленности в зависимости от индивидуальных интересов и потребностей;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</w:t>
      </w:r>
      <w:r>
        <w:rPr>
          <w:rFonts w:ascii="Times New Roman" w:hAnsi="Times New Roman"/>
          <w:color w:val="000000"/>
          <w:sz w:val="28"/>
          <w:lang w:val="ru-RU"/>
        </w:rPr>
        <w:t>сти, общении со сверстниками, публичных выступлениях и дискуссиях.</w:t>
      </w:r>
    </w:p>
    <w:p w:rsidR="00B15501" w:rsidRDefault="00B15501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B15501" w:rsidRDefault="00B15501">
      <w:pPr>
        <w:spacing w:after="0" w:line="264" w:lineRule="auto"/>
        <w:ind w:left="120"/>
        <w:rPr>
          <w:lang w:val="ru-RU"/>
        </w:rPr>
      </w:pPr>
    </w:p>
    <w:p w:rsidR="00B15501" w:rsidRDefault="00CB2B7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коммуникативные учебные действия, универсальные регулятивные учебные действия.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 и современных Олимпийских игр, выявлять их общность и различия;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ья,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</w:t>
      </w:r>
      <w:r>
        <w:rPr>
          <w:rFonts w:ascii="Times New Roman" w:hAnsi="Times New Roman"/>
          <w:color w:val="000000"/>
          <w:sz w:val="28"/>
          <w:lang w:val="ru-RU"/>
        </w:rPr>
        <w:t>ения травм и ушибов во время самостоятельных занятий физической культурой и спортом;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</w:t>
      </w:r>
      <w:r>
        <w:rPr>
          <w:rFonts w:ascii="Times New Roman" w:hAnsi="Times New Roman"/>
          <w:color w:val="000000"/>
          <w:sz w:val="28"/>
          <w:lang w:val="ru-RU"/>
        </w:rPr>
        <w:t xml:space="preserve">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</w:t>
      </w:r>
      <w:r>
        <w:rPr>
          <w:rFonts w:ascii="Times New Roman" w:hAnsi="Times New Roman"/>
          <w:color w:val="000000"/>
          <w:sz w:val="28"/>
          <w:lang w:val="ru-RU"/>
        </w:rPr>
        <w:t>ажнения, выделять фазы и элементы движений, подбирать подготовительные упражнения;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</w:t>
      </w:r>
      <w:r>
        <w:rPr>
          <w:rFonts w:ascii="Times New Roman" w:hAnsi="Times New Roman"/>
          <w:color w:val="000000"/>
          <w:sz w:val="28"/>
          <w:lang w:val="ru-RU"/>
        </w:rPr>
        <w:t xml:space="preserve">ивать и моделировать появление ошибок, анализировать возможные причины их появления, выяснять способы их устранения.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</w:t>
      </w:r>
      <w:r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тические комплексы упражнений, самостоятельно разучивать сложно-координированные упражнения на спортивных снарядах;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</w:t>
      </w:r>
      <w:r>
        <w:rPr>
          <w:rFonts w:ascii="Times New Roman" w:hAnsi="Times New Roman"/>
          <w:color w:val="000000"/>
          <w:sz w:val="28"/>
          <w:lang w:val="ru-RU"/>
        </w:rPr>
        <w:t xml:space="preserve">онфликтных и нестандартных ситуаций, признавать своё право и право других на ошибку, право на её совместное исправление;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</w:t>
      </w:r>
      <w:r>
        <w:rPr>
          <w:rFonts w:ascii="Times New Roman" w:hAnsi="Times New Roman"/>
          <w:color w:val="000000"/>
          <w:sz w:val="28"/>
          <w:lang w:val="ru-RU"/>
        </w:rPr>
        <w:t xml:space="preserve">ите и нападении, терпимо относится к ошибкам игроков своей команды и команды соперников;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</w:t>
      </w:r>
      <w:r>
        <w:rPr>
          <w:rFonts w:ascii="Times New Roman" w:hAnsi="Times New Roman"/>
          <w:color w:val="000000"/>
          <w:sz w:val="28"/>
          <w:lang w:val="ru-RU"/>
        </w:rPr>
        <w:t>мости от характера и признаков полученной травмы.</w:t>
      </w:r>
    </w:p>
    <w:p w:rsidR="00B15501" w:rsidRDefault="00B15501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B15501" w:rsidRDefault="00B15501">
      <w:pPr>
        <w:spacing w:after="0" w:line="264" w:lineRule="auto"/>
        <w:ind w:left="120"/>
        <w:rPr>
          <w:lang w:val="ru-RU"/>
        </w:rPr>
      </w:pPr>
    </w:p>
    <w:p w:rsidR="00B15501" w:rsidRDefault="00CB2B7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</w:t>
      </w:r>
      <w:r>
        <w:rPr>
          <w:rFonts w:ascii="Times New Roman" w:hAnsi="Times New Roman"/>
          <w:color w:val="000000"/>
          <w:sz w:val="28"/>
          <w:lang w:val="ru-RU"/>
        </w:rPr>
        <w:t>тивного отдыха и досуга;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</w:t>
      </w:r>
      <w:r>
        <w:rPr>
          <w:rFonts w:ascii="Times New Roman" w:hAnsi="Times New Roman"/>
          <w:color w:val="000000"/>
          <w:sz w:val="28"/>
          <w:lang w:val="ru-RU"/>
        </w:rPr>
        <w:t>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время учебной деятельности, выполнять ком</w:t>
      </w:r>
      <w:r>
        <w:rPr>
          <w:rFonts w:ascii="Times New Roman" w:hAnsi="Times New Roman"/>
          <w:color w:val="000000"/>
          <w:sz w:val="28"/>
          <w:lang w:val="ru-RU"/>
        </w:rPr>
        <w:t xml:space="preserve">плексы упражнений физкультминуток, дыхательной и зрительной гимнастики;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</w:t>
      </w:r>
      <w:r>
        <w:rPr>
          <w:rFonts w:ascii="Times New Roman" w:hAnsi="Times New Roman"/>
          <w:color w:val="000000"/>
          <w:sz w:val="28"/>
          <w:lang w:val="ru-RU"/>
        </w:rPr>
        <w:t>зь» (мальчики) и способом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</w:t>
      </w:r>
      <w:r>
        <w:rPr>
          <w:rFonts w:ascii="Times New Roman" w:hAnsi="Times New Roman"/>
          <w:color w:val="000000"/>
          <w:sz w:val="28"/>
          <w:lang w:val="ru-RU"/>
        </w:rPr>
        <w:t xml:space="preserve">гиванием на двух ногах на месте и с продвижением (девочки);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</w:t>
      </w:r>
      <w:r>
        <w:rPr>
          <w:rFonts w:ascii="Times New Roman" w:hAnsi="Times New Roman"/>
          <w:color w:val="000000"/>
          <w:sz w:val="28"/>
          <w:lang w:val="ru-RU"/>
        </w:rPr>
        <w:t xml:space="preserve">рировать технику прыжка в длину с разбега способом «согнув ноги»;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</w:t>
      </w:r>
      <w:r>
        <w:rPr>
          <w:rFonts w:ascii="Times New Roman" w:hAnsi="Times New Roman"/>
          <w:color w:val="000000"/>
          <w:sz w:val="28"/>
          <w:lang w:val="ru-RU"/>
        </w:rPr>
        <w:t>м индивидуальных и возрастно-половых особенностей;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</w:t>
      </w:r>
      <w:r>
        <w:rPr>
          <w:rFonts w:ascii="Times New Roman" w:hAnsi="Times New Roman"/>
          <w:color w:val="000000"/>
          <w:sz w:val="28"/>
          <w:lang w:val="ru-RU"/>
        </w:rPr>
        <w:t xml:space="preserve"> (приём и передача мяча двумя руками снизу и сверху с места и в движении, прямая нижняя подача);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</w:t>
      </w:r>
      <w:r>
        <w:rPr>
          <w:rFonts w:ascii="Times New Roman" w:hAnsi="Times New Roman"/>
          <w:color w:val="000000"/>
          <w:sz w:val="28"/>
          <w:lang w:val="ru-RU"/>
        </w:rPr>
        <w:t xml:space="preserve">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степени утомления организма по внешним приз</w:t>
      </w:r>
      <w:r>
        <w:rPr>
          <w:rFonts w:ascii="Times New Roman" w:hAnsi="Times New Roman"/>
          <w:color w:val="000000"/>
          <w:sz w:val="28"/>
          <w:lang w:val="ru-RU"/>
        </w:rPr>
        <w:t xml:space="preserve">накам во время самостоятельных занятий физической подготовкой;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</w:t>
      </w:r>
      <w:r>
        <w:rPr>
          <w:rFonts w:ascii="Times New Roman" w:hAnsi="Times New Roman"/>
          <w:color w:val="000000"/>
          <w:sz w:val="28"/>
          <w:lang w:val="ru-RU"/>
        </w:rPr>
        <w:t xml:space="preserve">зической культуры и составлять из них комплексы физкультминуток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и анализировать выполнение другими обучающимися, выявлять ошибки и предлагать способы устранения;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</w:t>
      </w:r>
      <w:r>
        <w:rPr>
          <w:rFonts w:ascii="Times New Roman" w:hAnsi="Times New Roman"/>
          <w:color w:val="000000"/>
          <w:sz w:val="28"/>
          <w:lang w:val="ru-RU"/>
        </w:rPr>
        <w:t xml:space="preserve">м, выявлять ошибки и предлагать способы устранения;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>
        <w:rPr>
          <w:rFonts w:ascii="Times New Roman" w:hAnsi="Times New Roman"/>
          <w:color w:val="000000"/>
          <w:sz w:val="28"/>
          <w:lang w:val="ru-RU"/>
        </w:rPr>
        <w:t>ия (для бесснежных районов – имитация передвижения);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</w:t>
      </w:r>
      <w:r>
        <w:rPr>
          <w:rFonts w:ascii="Times New Roman" w:hAnsi="Times New Roman"/>
          <w:color w:val="000000"/>
          <w:sz w:val="28"/>
          <w:lang w:val="ru-RU"/>
        </w:rPr>
        <w:t xml:space="preserve">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</w:t>
      </w:r>
      <w:r>
        <w:rPr>
          <w:rFonts w:ascii="Times New Roman" w:hAnsi="Times New Roman"/>
          <w:color w:val="000000"/>
          <w:sz w:val="28"/>
          <w:lang w:val="ru-RU"/>
        </w:rPr>
        <w:t>иях, удар по катящемуся мячу с разбега, использование разученных технических действий в условиях игровой деятельности).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современного олимпийского движения, давать характе</w:t>
      </w:r>
      <w:r>
        <w:rPr>
          <w:rFonts w:ascii="Times New Roman" w:hAnsi="Times New Roman"/>
          <w:color w:val="000000"/>
          <w:sz w:val="28"/>
          <w:lang w:val="ru-RU"/>
        </w:rPr>
        <w:t xml:space="preserve">ристику основным этапам его развития в СССР и современной России;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>
        <w:rPr>
          <w:rFonts w:ascii="Times New Roman" w:hAnsi="Times New Roman"/>
          <w:color w:val="000000"/>
          <w:sz w:val="28"/>
          <w:lang w:val="ru-RU"/>
        </w:rPr>
        <w:t xml:space="preserve">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простейшие акробатиче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 пирамиды в парах и тройках (девушки);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</w:t>
      </w:r>
      <w:r>
        <w:rPr>
          <w:rFonts w:ascii="Times New Roman" w:hAnsi="Times New Roman"/>
          <w:color w:val="000000"/>
          <w:sz w:val="28"/>
          <w:lang w:val="ru-RU"/>
        </w:rPr>
        <w:t xml:space="preserve">й на руки и включать её в акробатическую комбинацию из ранее освоенных упражнений (юноши);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метание </w:t>
      </w:r>
      <w:r>
        <w:rPr>
          <w:rFonts w:ascii="Times New Roman" w:hAnsi="Times New Roman"/>
          <w:color w:val="000000"/>
          <w:sz w:val="28"/>
          <w:lang w:val="ru-RU"/>
        </w:rPr>
        <w:t>малого мяча на точность в неподвижную, качающуюся и катящуюся с разной скоростью мишень;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</w:t>
      </w:r>
      <w:r>
        <w:rPr>
          <w:rFonts w:ascii="Times New Roman" w:hAnsi="Times New Roman"/>
          <w:color w:val="000000"/>
          <w:sz w:val="28"/>
          <w:lang w:val="ru-RU"/>
        </w:rPr>
        <w:t>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</w:t>
      </w:r>
      <w:r>
        <w:rPr>
          <w:rFonts w:ascii="Times New Roman" w:hAnsi="Times New Roman"/>
          <w:color w:val="000000"/>
          <w:sz w:val="28"/>
          <w:lang w:val="ru-RU"/>
        </w:rPr>
        <w:t>вки с учётом индивидуальных и возрастно-половых особенностей;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использование р</w:t>
      </w:r>
      <w:r>
        <w:rPr>
          <w:rFonts w:ascii="Times New Roman" w:hAnsi="Times New Roman"/>
          <w:color w:val="000000"/>
          <w:sz w:val="28"/>
          <w:lang w:val="ru-RU"/>
        </w:rPr>
        <w:t xml:space="preserve">азученных технических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</w:t>
      </w:r>
      <w:r>
        <w:rPr>
          <w:rFonts w:ascii="Times New Roman" w:hAnsi="Times New Roman"/>
          <w:color w:val="000000"/>
          <w:sz w:val="28"/>
          <w:lang w:val="ru-RU"/>
        </w:rPr>
        <w:t>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основн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</w:t>
      </w:r>
      <w:r>
        <w:rPr>
          <w:rFonts w:ascii="Times New Roman" w:hAnsi="Times New Roman"/>
          <w:color w:val="000000"/>
          <w:sz w:val="28"/>
          <w:lang w:val="ru-RU"/>
        </w:rPr>
        <w:t xml:space="preserve">зь с наследственными факторами и занятиями физической культурой и спортом;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й с добавлением элементов акробатики и ритмической гимнастики (девушки);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</w:t>
      </w:r>
      <w:r>
        <w:rPr>
          <w:rFonts w:ascii="Times New Roman" w:hAnsi="Times New Roman"/>
          <w:color w:val="000000"/>
          <w:sz w:val="28"/>
          <w:lang w:val="ru-RU"/>
        </w:rPr>
        <w:t xml:space="preserve">образцом, анализировать ошибки и причины их появления, находить способы устранения (юноши);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</w:t>
      </w:r>
      <w:r>
        <w:rPr>
          <w:rFonts w:ascii="Times New Roman" w:hAnsi="Times New Roman"/>
          <w:color w:val="000000"/>
          <w:sz w:val="28"/>
          <w:lang w:val="ru-RU"/>
        </w:rPr>
        <w:t xml:space="preserve">редлагать способы устранения;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ходом, переход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попеременного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</w:t>
      </w:r>
      <w:r>
        <w:rPr>
          <w:rFonts w:ascii="Times New Roman" w:hAnsi="Times New Roman"/>
          <w:color w:val="000000"/>
          <w:sz w:val="28"/>
          <w:lang w:val="ru-RU"/>
        </w:rPr>
        <w:t>лнении плавательных упражнений;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</w:t>
      </w:r>
      <w:r>
        <w:rPr>
          <w:rFonts w:ascii="Times New Roman" w:hAnsi="Times New Roman"/>
          <w:color w:val="000000"/>
          <w:sz w:val="28"/>
          <w:lang w:val="ru-RU"/>
        </w:rPr>
        <w:t>льных и возрастно-половых особенностей;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пользование разученных технических и тактических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</w:t>
      </w:r>
      <w:r>
        <w:rPr>
          <w:rFonts w:ascii="Times New Roman" w:hAnsi="Times New Roman"/>
          <w:color w:val="000000"/>
          <w:sz w:val="28"/>
          <w:lang w:val="ru-RU"/>
        </w:rPr>
        <w:t>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15501" w:rsidRDefault="00B15501">
      <w:pPr>
        <w:spacing w:after="0" w:line="264" w:lineRule="auto"/>
        <w:ind w:left="120"/>
        <w:jc w:val="both"/>
        <w:rPr>
          <w:lang w:val="ru-RU"/>
        </w:rPr>
      </w:pPr>
    </w:p>
    <w:p w:rsidR="00B15501" w:rsidRDefault="00CB2B7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</w:t>
      </w:r>
      <w:r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её ц</w:t>
      </w:r>
      <w:r>
        <w:rPr>
          <w:rFonts w:ascii="Times New Roman" w:hAnsi="Times New Roman"/>
          <w:color w:val="000000"/>
          <w:sz w:val="28"/>
          <w:lang w:val="ru-RU"/>
        </w:rPr>
        <w:t xml:space="preserve">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«задержки дыхания», использовать их для п</w:t>
      </w:r>
      <w:r>
        <w:rPr>
          <w:rFonts w:ascii="Times New Roman" w:hAnsi="Times New Roman"/>
          <w:color w:val="000000"/>
          <w:sz w:val="28"/>
          <w:lang w:val="ru-RU"/>
        </w:rPr>
        <w:t xml:space="preserve">ланирования индивидуальных занятий спортивной и профессионально-прикладной физической подготовкой;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первой помощи;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ний, с включением элементов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комплекс </w:t>
      </w:r>
      <w:r>
        <w:rPr>
          <w:rFonts w:ascii="Times New Roman" w:hAnsi="Times New Roman"/>
          <w:color w:val="000000"/>
          <w:sz w:val="28"/>
          <w:lang w:val="ru-RU"/>
        </w:rPr>
        <w:t>ритмической гимнастики с включением элементов художественной гимнастики, упражнений на гибкость и равновесие (девушки);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требований комплекса ГТО;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</w:t>
      </w:r>
      <w:r>
        <w:rPr>
          <w:rFonts w:ascii="Times New Roman" w:hAnsi="Times New Roman"/>
          <w:color w:val="000000"/>
          <w:sz w:val="28"/>
          <w:lang w:val="ru-RU"/>
        </w:rPr>
        <w:t>ательных упражнений;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</w:t>
      </w:r>
      <w:r>
        <w:rPr>
          <w:rFonts w:ascii="Times New Roman" w:hAnsi="Times New Roman"/>
          <w:color w:val="000000"/>
          <w:sz w:val="28"/>
          <w:lang w:val="ru-RU"/>
        </w:rPr>
        <w:t xml:space="preserve">в условиях игровой деятельности, при организации тактических действий в нападении и защите; </w:t>
      </w:r>
    </w:p>
    <w:p w:rsidR="00B15501" w:rsidRDefault="00CB2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15501" w:rsidRDefault="00B15501">
      <w:pPr>
        <w:spacing w:after="0"/>
        <w:ind w:left="120"/>
        <w:rPr>
          <w:lang w:val="ru-RU"/>
        </w:rPr>
        <w:sectPr w:rsidR="00B1550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ind w:left="120"/>
        <w:rPr>
          <w:lang w:val="ru-RU"/>
        </w:rPr>
      </w:pPr>
      <w:bookmarkStart w:id="15" w:name="block-10999252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1"/>
        <w:gridCol w:w="4541"/>
        <w:gridCol w:w="1557"/>
        <w:gridCol w:w="1840"/>
        <w:gridCol w:w="1911"/>
        <w:gridCol w:w="3080"/>
      </w:tblGrid>
      <w:tr w:rsidR="00B15501">
        <w:trPr>
          <w:trHeight w:val="144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4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 w:rsidRPr="00CB2B7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</w:tbl>
    <w:p w:rsidR="00B15501" w:rsidRDefault="00B15501">
      <w:p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1"/>
        <w:gridCol w:w="4541"/>
        <w:gridCol w:w="1557"/>
        <w:gridCol w:w="1840"/>
        <w:gridCol w:w="1911"/>
        <w:gridCol w:w="3080"/>
      </w:tblGrid>
      <w:tr w:rsidR="00B15501">
        <w:trPr>
          <w:trHeight w:val="144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4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 w:rsidRPr="00CB2B7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  <w:r w:rsidRPr="00CB2B76">
              <w:rPr>
                <w:lang w:val="ru-RU"/>
              </w:rPr>
              <w:lastRenderedPageBreak/>
              <w:t>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</w:tbl>
    <w:p w:rsidR="00B15501" w:rsidRDefault="00B15501">
      <w:p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1"/>
        <w:gridCol w:w="4541"/>
        <w:gridCol w:w="1557"/>
        <w:gridCol w:w="1840"/>
        <w:gridCol w:w="1911"/>
        <w:gridCol w:w="3080"/>
      </w:tblGrid>
      <w:tr w:rsidR="00B15501">
        <w:trPr>
          <w:trHeight w:val="144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4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 w:rsidRPr="00CB2B7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  <w:r w:rsidRPr="00CB2B76">
              <w:rPr>
                <w:lang w:val="ru-RU"/>
              </w:rPr>
              <w:lastRenderedPageBreak/>
              <w:t>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</w:tbl>
    <w:p w:rsidR="00B15501" w:rsidRDefault="00B15501">
      <w:p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1"/>
        <w:gridCol w:w="4541"/>
        <w:gridCol w:w="1557"/>
        <w:gridCol w:w="1840"/>
        <w:gridCol w:w="1911"/>
        <w:gridCol w:w="3080"/>
      </w:tblGrid>
      <w:tr w:rsidR="00B15501">
        <w:trPr>
          <w:trHeight w:val="144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4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 w:rsidRPr="00CB2B7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 (модуль "Легкая атлетика")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  <w:r w:rsidRPr="00CB2B76">
              <w:rPr>
                <w:lang w:val="ru-RU"/>
              </w:rPr>
              <w:lastRenderedPageBreak/>
              <w:t>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</w:tbl>
    <w:p w:rsidR="00B15501" w:rsidRDefault="00B15501">
      <w:p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1"/>
        <w:gridCol w:w="4541"/>
        <w:gridCol w:w="1557"/>
        <w:gridCol w:w="1840"/>
        <w:gridCol w:w="1911"/>
        <w:gridCol w:w="3080"/>
      </w:tblGrid>
      <w:tr w:rsidR="00B15501">
        <w:trPr>
          <w:trHeight w:val="144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4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5501" w:rsidRDefault="00B1550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 w:rsidRPr="00CB2B7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1.Физкультурно-оздоровительная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rPr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2.Спортивно-оздоровительная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</w:t>
            </w:r>
            <w:r w:rsidRPr="00CB2B76">
              <w:rPr>
                <w:lang w:val="ru-RU"/>
              </w:rPr>
              <w:lastRenderedPageBreak/>
              <w:t>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 w:rsidRPr="00CB2B76">
        <w:trPr>
          <w:trHeight w:val="144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урока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CB2B76">
              <w:rPr>
                <w:lang w:val="ru-RU"/>
              </w:rPr>
              <w:t>://</w:t>
            </w:r>
            <w:proofErr w:type="spellStart"/>
            <w:r>
              <w:t>resh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CB2B76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CB2B76">
              <w:rPr>
                <w:lang w:val="ru-RU"/>
              </w:rPr>
              <w:t>/</w:t>
            </w:r>
            <w:r>
              <w:t>subject</w:t>
            </w:r>
            <w:r w:rsidRPr="00CB2B76">
              <w:rPr>
                <w:lang w:val="ru-RU"/>
              </w:rPr>
              <w:t>/9/</w:t>
            </w: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  <w:tc>
          <w:tcPr>
            <w:tcW w:w="6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  <w:tr w:rsidR="00B15501">
        <w:trPr>
          <w:trHeight w:val="144"/>
        </w:trPr>
        <w:tc>
          <w:tcPr>
            <w:tcW w:w="5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CB2B76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01" w:rsidRDefault="00B15501">
            <w:pPr>
              <w:widowControl w:val="0"/>
              <w:rPr>
                <w:lang w:val="ru-RU"/>
              </w:rPr>
            </w:pPr>
          </w:p>
        </w:tc>
      </w:tr>
    </w:tbl>
    <w:p w:rsidR="00B15501" w:rsidRDefault="00B15501">
      <w:p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15501" w:rsidRDefault="00CB2B76">
      <w:pPr>
        <w:spacing w:after="0"/>
        <w:rPr>
          <w:lang w:val="ru-RU"/>
        </w:rPr>
      </w:pPr>
      <w:bookmarkStart w:id="16" w:name="block-109992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5501" w:rsidRDefault="00CB2B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5501" w:rsidRDefault="00CB2B7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5-7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класс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,М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.Я.Виленский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Физическая культура 8 – 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Учебник для общеобразовательных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учреждений под редакцией В.И. Ляха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15501" w:rsidRDefault="00CB2B76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Авторы: доктор педагогических наук В.И. Лях, кандидат педагогических наук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 авт.-сост. А. Н. Каинов, Г.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Курьерова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Изд. 2-е - Волгоград: Учитель, 2013</w:t>
      </w:r>
    </w:p>
    <w:p w:rsidR="00B15501" w:rsidRDefault="00C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Учебники: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Авторы: доктор педагогических наук В.И. 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кандидат педагогических наук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Зданевич</w:t>
      </w:r>
      <w:proofErr w:type="spellEnd"/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Физическая культура 8 – 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Учебник для общеобразовательных учреждений под редакцией В.И. Ляха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Зданевича</w:t>
      </w:r>
      <w:proofErr w:type="spellEnd"/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Рекомендовано Министерством образования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науки Российской Федерации, 6-е издание, Москва «Просвещение» 2010.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15501" w:rsidRDefault="00CB2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Пособия для учителя: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 И. и др. Легкая атлетика: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особие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учеб. заведений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А.И.Жилкин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В.С.Кузьмин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Е.В.Сидорчук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— М.: Издательский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«Академия», 2003.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Настольная книга учителя физической культуры :: справ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етод. пособие / сост. Б. И. Мишин.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ООО «Изд-во АСТ»: 2003.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Физкультура: методика преподавания. Спортивные игры /под ред.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Найминова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М., 2001.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Практикум по лёгкой атлетике /под ред. И.В. Лазарева, В.С. Кузнецова, Г.А. Орлова. – М., 1999.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Лёгкая атлетика в школе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 ред. Г.К. Холодова, В.С. Кузнецова,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Колодницкого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М., 1998.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Спортивные игры на уроках физкультуры /ред. О. Листов. – М.,2001.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Журнал « Спо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 в шк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оле»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Журнал «Физическая культура в школе».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Урок в современной школе /ред.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Баландин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.Н. Назаров, Т.Н. Казаков. – М., 2004.</w:t>
      </w:r>
    </w:p>
    <w:p w:rsidR="00B15501" w:rsidRDefault="00CB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</w:p>
    <w:p w:rsidR="00B15501" w:rsidRDefault="00CB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</w:t>
      </w:r>
    </w:p>
    <w:p w:rsidR="00B15501" w:rsidRDefault="00CB2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Учебно-методическое обеспечение: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стандарт начального общего образования по физической культуре;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примерные программы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«Физическая культура» (5—9 классы);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- рабочие программы по физической культуре;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учебники и пособия, которые входят в предметную линию В.И. Ляха;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методические издания по физической культуре для учителей.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Технические средства: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аудиоцентр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Учебно-практич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еское и учебно-лабораторное оборудование: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стенка гимнастическая;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скамейки гимнастические;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скакалки гимнастические;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обручи гимнастические;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маты гимнастические;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перекладина навесная;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канат для лазанья;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мячи набивные (1 кг);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мячи массажные;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мячи малые (резиновые, теннисные);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мячи средние резиновые;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мячи большие (резиновые, баскетбольные, волейбольные, футбольные);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планка для прыжков в высоту;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стойки для прыжков в высоту;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щиты с баскетбольными кольцами;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стойки волейбольные;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сетка волейбольная;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аптечка медицинская.</w:t>
      </w:r>
    </w:p>
    <w:p w:rsidR="00B15501" w:rsidRDefault="00CB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Лист коррекции</w:t>
      </w:r>
    </w:p>
    <w:p w:rsidR="00B15501" w:rsidRDefault="00B15501">
      <w:pPr>
        <w:spacing w:after="0" w:line="480" w:lineRule="auto"/>
        <w:ind w:left="120"/>
        <w:rPr>
          <w:lang w:val="ru-RU"/>
        </w:rPr>
      </w:pPr>
    </w:p>
    <w:p w:rsidR="00B15501" w:rsidRDefault="00CB2B7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B15501" w:rsidRDefault="00B1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W w:w="1887" w:type="dxa"/>
        <w:tblInd w:w="5" w:type="dxa"/>
        <w:tblLayout w:type="fixed"/>
        <w:tblCellMar>
          <w:top w:w="21" w:type="dxa"/>
          <w:left w:w="10" w:type="dxa"/>
          <w:right w:w="7" w:type="dxa"/>
        </w:tblCellMar>
        <w:tblLook w:val="04A0" w:firstRow="1" w:lastRow="0" w:firstColumn="1" w:lastColumn="0" w:noHBand="0" w:noVBand="1"/>
      </w:tblPr>
      <w:tblGrid>
        <w:gridCol w:w="1201"/>
        <w:gridCol w:w="250"/>
        <w:gridCol w:w="436"/>
      </w:tblGrid>
      <w:tr w:rsidR="00B15501">
        <w:trPr>
          <w:trHeight w:val="305"/>
        </w:trPr>
        <w:tc>
          <w:tcPr>
            <w:tcW w:w="1200" w:type="dxa"/>
            <w:tcBorders>
              <w:top w:val="dashed" w:sz="6" w:space="0" w:color="FF0000"/>
              <w:left w:val="dashed" w:sz="6" w:space="0" w:color="FF0000"/>
              <w:bottom w:val="dashed" w:sz="12" w:space="0" w:color="FF0000"/>
              <w:right w:val="dashed" w:sz="6" w:space="0" w:color="FF0000"/>
            </w:tcBorders>
            <w:shd w:val="clear" w:color="auto" w:fill="auto"/>
          </w:tcPr>
          <w:p w:rsidR="00B15501" w:rsidRDefault="00CB2B76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www.edu.ru</w:t>
            </w:r>
          </w:p>
        </w:tc>
        <w:tc>
          <w:tcPr>
            <w:tcW w:w="686" w:type="dxa"/>
            <w:gridSpan w:val="2"/>
            <w:tcBorders>
              <w:left w:val="dashed" w:sz="6" w:space="0" w:color="FF0000"/>
              <w:bottom w:val="dashed" w:sz="12" w:space="0" w:color="FF0000"/>
            </w:tcBorders>
            <w:shd w:val="clear" w:color="auto" w:fill="auto"/>
          </w:tcPr>
          <w:p w:rsidR="00B15501" w:rsidRDefault="00B1550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15501">
        <w:trPr>
          <w:trHeight w:val="307"/>
        </w:trPr>
        <w:tc>
          <w:tcPr>
            <w:tcW w:w="1886" w:type="dxa"/>
            <w:gridSpan w:val="3"/>
            <w:tcBorders>
              <w:top w:val="dashed" w:sz="12" w:space="0" w:color="FF0000"/>
              <w:left w:val="dashed" w:sz="6" w:space="0" w:color="FF0000"/>
              <w:bottom w:val="dashed" w:sz="12" w:space="0" w:color="FF0000"/>
              <w:right w:val="dashed" w:sz="6" w:space="0" w:color="FF0000"/>
            </w:tcBorders>
            <w:shd w:val="clear" w:color="auto" w:fill="auto"/>
          </w:tcPr>
          <w:p w:rsidR="00B15501" w:rsidRDefault="00CB2B76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www.school.edu.ru</w:t>
            </w:r>
          </w:p>
        </w:tc>
      </w:tr>
      <w:tr w:rsidR="00B15501">
        <w:trPr>
          <w:trHeight w:val="299"/>
        </w:trPr>
        <w:tc>
          <w:tcPr>
            <w:tcW w:w="1450" w:type="dxa"/>
            <w:gridSpan w:val="2"/>
            <w:tcBorders>
              <w:top w:val="dashed" w:sz="12" w:space="0" w:color="FF0000"/>
              <w:left w:val="dashed" w:sz="6" w:space="0" w:color="FF0000"/>
              <w:bottom w:val="single" w:sz="6" w:space="0" w:color="FF0000"/>
              <w:right w:val="dashed" w:sz="6" w:space="0" w:color="FF0000"/>
            </w:tcBorders>
            <w:shd w:val="clear" w:color="auto" w:fill="auto"/>
          </w:tcPr>
          <w:p w:rsidR="00B15501" w:rsidRDefault="00CB2B76">
            <w:pPr>
              <w:widowControl w:val="0"/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7">
              <w:r>
                <w:rPr>
                  <w:rFonts w:eastAsia="Calibri" w:cs="Calibri"/>
                  <w:color w:val="0563C1"/>
                  <w:sz w:val="24"/>
                </w:rPr>
                <w:t>https://uchi.ru</w:t>
              </w:r>
            </w:hyperlink>
          </w:p>
        </w:tc>
        <w:tc>
          <w:tcPr>
            <w:tcW w:w="436" w:type="dxa"/>
            <w:tcBorders>
              <w:top w:val="dashed" w:sz="12" w:space="0" w:color="FF0000"/>
              <w:left w:val="dashed" w:sz="6" w:space="0" w:color="FF0000"/>
            </w:tcBorders>
            <w:shd w:val="clear" w:color="auto" w:fill="auto"/>
          </w:tcPr>
          <w:p w:rsidR="00B15501" w:rsidRDefault="00B15501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15501" w:rsidRDefault="00B15501">
      <w:pPr>
        <w:spacing w:after="5" w:line="441" w:lineRule="auto"/>
        <w:ind w:right="10492"/>
        <w:rPr>
          <w:rFonts w:ascii="Times New Roman" w:eastAsia="Times New Roman" w:hAnsi="Times New Roman" w:cs="Times New Roman"/>
          <w:color w:val="000000"/>
          <w:sz w:val="24"/>
        </w:rPr>
      </w:pPr>
    </w:p>
    <w:p w:rsidR="00B15501" w:rsidRDefault="00CB2B76">
      <w:pPr>
        <w:spacing w:after="0" w:line="480" w:lineRule="auto"/>
        <w:ind w:left="120"/>
        <w:rPr>
          <w:lang w:val="ru-RU"/>
        </w:rPr>
        <w:sectPr w:rsidR="00B1550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7" w:name="block-10999253"/>
      <w:bookmarkEnd w:id="17"/>
    </w:p>
    <w:p w:rsidR="00B15501" w:rsidRDefault="00B15501">
      <w:pPr>
        <w:spacing w:after="0"/>
        <w:rPr>
          <w:lang w:val="ru-RU"/>
        </w:rPr>
      </w:pPr>
    </w:p>
    <w:sectPr w:rsidR="00B15501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15501"/>
    <w:rsid w:val="00B15501"/>
    <w:rsid w:val="00CB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C5D1E"/>
    <w:rPr>
      <w:color w:val="0563C1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rsid w:val="00CC5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B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94D1-6D3E-406A-9E39-EF9A46D1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10487</Words>
  <Characters>59777</Characters>
  <Application>Microsoft Office Word</Application>
  <DocSecurity>0</DocSecurity>
  <Lines>498</Lines>
  <Paragraphs>140</Paragraphs>
  <ScaleCrop>false</ScaleCrop>
  <Company>Reanimator Extreme Edition</Company>
  <LinksUpToDate>false</LinksUpToDate>
  <CharactersWithSpaces>70124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User</cp:lastModifiedBy>
  <cp:revision>5</cp:revision>
  <dcterms:created xsi:type="dcterms:W3CDTF">2023-10-01T19:50:00Z</dcterms:created>
  <dcterms:modified xsi:type="dcterms:W3CDTF">2023-10-05T09:07:00Z</dcterms:modified>
  <dc:language>ru-RU</dc:language>
</cp:coreProperties>
</file>